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BDBF" w14:textId="767F2427" w:rsidR="003B3A53" w:rsidRDefault="00117CBE" w:rsidP="00117CBE">
      <w:pPr>
        <w:pStyle w:val="Heading1"/>
      </w:pPr>
      <w:bookmarkStart w:id="1" w:name="_Hlk199155622"/>
      <w:r w:rsidRPr="00117CBE">
        <w:t>Konference TAL 2025 potvrdila, že digitalizace je jen začátek. Rozhoduje schopnost reagovat</w:t>
      </w:r>
    </w:p>
    <w:bookmarkEnd w:id="1"/>
    <w:p w14:paraId="6F729CE9" w14:textId="77777777" w:rsidR="00117CBE" w:rsidRDefault="00117CBE" w:rsidP="003B3A53"/>
    <w:p w14:paraId="38363B2A" w14:textId="283D3AF7" w:rsidR="00117CBE" w:rsidRDefault="00117CBE" w:rsidP="00117CBE">
      <w:r>
        <w:t>26. května 2025</w:t>
      </w:r>
    </w:p>
    <w:p w14:paraId="70F333C0" w14:textId="77777777" w:rsidR="00117CBE" w:rsidRDefault="00117CBE" w:rsidP="00117CBE"/>
    <w:p w14:paraId="4E6E9E67" w14:textId="0C7845DF" w:rsidR="00171E27" w:rsidRPr="00117CBE" w:rsidRDefault="00171E27" w:rsidP="00117CBE">
      <w:pPr>
        <w:rPr>
          <w:b/>
          <w:bCs/>
        </w:rPr>
      </w:pPr>
      <w:r w:rsidRPr="00171E27">
        <w:rPr>
          <w:b/>
          <w:bCs/>
        </w:rPr>
        <w:t xml:space="preserve">Jak zvládnout nejistotu a rychlé tempo změn v </w:t>
      </w:r>
      <w:proofErr w:type="spellStart"/>
      <w:r w:rsidRPr="00171E27">
        <w:rPr>
          <w:b/>
          <w:bCs/>
        </w:rPr>
        <w:t>automotive</w:t>
      </w:r>
      <w:proofErr w:type="spellEnd"/>
      <w:r w:rsidRPr="00171E27">
        <w:rPr>
          <w:b/>
          <w:bCs/>
        </w:rPr>
        <w:t xml:space="preserve"> logistice a nastavit procesy tak, aby byly opravdu odolné i do budoucna? Právě na tyto otázky hledal odpovědi letošní ročník konference </w:t>
      </w:r>
      <w:proofErr w:type="spellStart"/>
      <w:r w:rsidRPr="00171E27">
        <w:rPr>
          <w:b/>
          <w:bCs/>
        </w:rPr>
        <w:t>Trends</w:t>
      </w:r>
      <w:proofErr w:type="spellEnd"/>
      <w:r w:rsidRPr="00171E27">
        <w:rPr>
          <w:b/>
          <w:bCs/>
        </w:rPr>
        <w:t xml:space="preserve"> in </w:t>
      </w:r>
      <w:proofErr w:type="spellStart"/>
      <w:r w:rsidRPr="00171E27">
        <w:rPr>
          <w:b/>
          <w:bCs/>
        </w:rPr>
        <w:t>Automotive</w:t>
      </w:r>
      <w:proofErr w:type="spellEnd"/>
      <w:r w:rsidRPr="00171E27">
        <w:rPr>
          <w:b/>
          <w:bCs/>
        </w:rPr>
        <w:t xml:space="preserve"> </w:t>
      </w:r>
      <w:proofErr w:type="spellStart"/>
      <w:r w:rsidRPr="00171E27">
        <w:rPr>
          <w:b/>
          <w:bCs/>
        </w:rPr>
        <w:t>Logistics</w:t>
      </w:r>
      <w:proofErr w:type="spellEnd"/>
      <w:r w:rsidRPr="00171E27">
        <w:rPr>
          <w:b/>
          <w:bCs/>
        </w:rPr>
        <w:t xml:space="preserve"> 2025, která se uskutečnila 20. května v Parkhotelu Plzeň. O své zkušenosti se podělili odborníci ze společností jako BMW Group nebo Bosch a účastníkům z řad logistiků, IT profesionálů, digitalizačních manažerů či </w:t>
      </w:r>
      <w:proofErr w:type="spellStart"/>
      <w:r w:rsidRPr="00171E27">
        <w:rPr>
          <w:b/>
          <w:bCs/>
        </w:rPr>
        <w:t>CEOs</w:t>
      </w:r>
      <w:proofErr w:type="spellEnd"/>
      <w:r w:rsidRPr="00171E27">
        <w:rPr>
          <w:b/>
          <w:bCs/>
        </w:rPr>
        <w:t xml:space="preserve"> představili konkrétní řešení z každodenní praxe.</w:t>
      </w:r>
    </w:p>
    <w:p w14:paraId="1E988941" w14:textId="77777777" w:rsidR="00117CBE" w:rsidRDefault="00117CBE" w:rsidP="00117CBE"/>
    <w:p w14:paraId="19A55C1A" w14:textId="0A7FD729" w:rsidR="00171E27" w:rsidRDefault="00171E27" w:rsidP="00117CBE">
      <w:r w:rsidRPr="00171E27">
        <w:rPr>
          <w:i/>
          <w:iCs/>
        </w:rPr>
        <w:t xml:space="preserve">„Doufám, že dnes společně vyměníme otazník v podtitulu konference Digital. </w:t>
      </w:r>
      <w:proofErr w:type="spellStart"/>
      <w:r w:rsidRPr="00171E27">
        <w:rPr>
          <w:i/>
          <w:iCs/>
        </w:rPr>
        <w:t>Future-Proof</w:t>
      </w:r>
      <w:proofErr w:type="spellEnd"/>
      <w:r w:rsidRPr="00171E27">
        <w:rPr>
          <w:i/>
          <w:iCs/>
        </w:rPr>
        <w:t>? za vykřičník,“</w:t>
      </w:r>
      <w:r w:rsidRPr="00171E27">
        <w:t xml:space="preserve"> zahájil setkání Richard Brunner z Obchodní a průmyslové komory </w:t>
      </w:r>
      <w:proofErr w:type="spellStart"/>
      <w:r w:rsidRPr="00171E27">
        <w:t>Regensburg</w:t>
      </w:r>
      <w:proofErr w:type="spellEnd"/>
      <w:r w:rsidRPr="00171E27">
        <w:t xml:space="preserve">. Důležitost přeshraniční spolupráce a výměny zkušeností potvrdil i Bernard Bauer z Česko-německé obchodní a průmyslové komory: </w:t>
      </w:r>
      <w:r w:rsidRPr="00171E27">
        <w:rPr>
          <w:i/>
          <w:iCs/>
        </w:rPr>
        <w:t>„TAL ukazuje, jak mohou české a německé firmy spolupracovat. Je to prostor pro sdílení nápadů v oblasti rozvoje talentů i digitálních platforem.“</w:t>
      </w:r>
      <w:r w:rsidRPr="00171E27">
        <w:t xml:space="preserve"> Letošní, v pořadí už 24. ročník konference se zaměřil mimo jiné na rozvoj umělé inteligence a její praktické využití v logistice a standardizaci nebo na změny související s příchodem nové generace na trh práce. Program obohatily také dvě panelové diskuse odborníků.</w:t>
      </w:r>
    </w:p>
    <w:p w14:paraId="212294FA" w14:textId="77777777" w:rsidR="00117CBE" w:rsidRDefault="00117CBE" w:rsidP="00117CBE">
      <w:pPr>
        <w:pStyle w:val="Heading2"/>
      </w:pPr>
      <w:r>
        <w:t xml:space="preserve">Umělá inteligence: </w:t>
      </w:r>
      <w:proofErr w:type="spellStart"/>
      <w:r>
        <w:t>Buzzword</w:t>
      </w:r>
      <w:proofErr w:type="spellEnd"/>
      <w:r>
        <w:t xml:space="preserve">, nebo game </w:t>
      </w:r>
      <w:proofErr w:type="spellStart"/>
      <w:r>
        <w:t>changer</w:t>
      </w:r>
      <w:proofErr w:type="spellEnd"/>
      <w:r>
        <w:t>?</w:t>
      </w:r>
    </w:p>
    <w:p w14:paraId="46BAF774" w14:textId="4F0ACAD8" w:rsidR="00600D0E" w:rsidRDefault="00600D0E" w:rsidP="00600D0E">
      <w:r w:rsidRPr="00600D0E">
        <w:rPr>
          <w:i/>
          <w:iCs/>
        </w:rPr>
        <w:t xml:space="preserve">„Neinvestujte do umělé inteligence sami. Využijte sílu open-source projektů, kde firmy sdílejí know-how a zvyšují tak efektivitu jejího nasazení,“ </w:t>
      </w:r>
      <w:r>
        <w:t xml:space="preserve">apeloval novinář a lídr společnosti </w:t>
      </w:r>
      <w:proofErr w:type="spellStart"/>
      <w:r>
        <w:t>impact</w:t>
      </w:r>
      <w:proofErr w:type="spellEnd"/>
      <w:r>
        <w:t xml:space="preserve"> media </w:t>
      </w:r>
      <w:proofErr w:type="spellStart"/>
      <w:r>
        <w:t>projects</w:t>
      </w:r>
      <w:proofErr w:type="spellEnd"/>
      <w:r>
        <w:t xml:space="preserve"> </w:t>
      </w:r>
      <w:proofErr w:type="spellStart"/>
      <w:r>
        <w:t>Thilo</w:t>
      </w:r>
      <w:proofErr w:type="spellEnd"/>
      <w:r>
        <w:t xml:space="preserve"> </w:t>
      </w:r>
      <w:proofErr w:type="spellStart"/>
      <w:r>
        <w:t>Jörgl</w:t>
      </w:r>
      <w:proofErr w:type="spellEnd"/>
      <w:r>
        <w:t xml:space="preserve"> v úvodní přednášce. Zároveň ukázal několik příkladů, jak AI prakticky uplatnit v logistice a výrobě.</w:t>
      </w:r>
    </w:p>
    <w:p w14:paraId="6CBD30BC" w14:textId="77777777" w:rsidR="00600D0E" w:rsidRDefault="00600D0E" w:rsidP="00600D0E"/>
    <w:p w14:paraId="1E3581DB" w14:textId="6BEC8BD4" w:rsidR="00600D0E" w:rsidRDefault="00600D0E" w:rsidP="00600D0E">
      <w:r>
        <w:t xml:space="preserve">Mojmír Barák ze Škoda Auto přiblížil postupné zapojování umělé inteligence a nových technologií v logistických procesech – od dopravy materiálu přes balení až po každodenní komunikaci. Využití AI při kontrole výstupní kvality včetně srovnání úspěšnosti vůči lidské kontrole konkrétně demonstroval </w:t>
      </w:r>
      <w:proofErr w:type="spellStart"/>
      <w:r>
        <w:t>Selim</w:t>
      </w:r>
      <w:proofErr w:type="spellEnd"/>
      <w:r>
        <w:t xml:space="preserve"> </w:t>
      </w:r>
      <w:proofErr w:type="spellStart"/>
      <w:r>
        <w:t>Caluwaerts</w:t>
      </w:r>
      <w:proofErr w:type="spellEnd"/>
      <w:r>
        <w:t xml:space="preserve"> ze společnosti </w:t>
      </w:r>
      <w:proofErr w:type="spellStart"/>
      <w:r>
        <w:t>Safran</w:t>
      </w:r>
      <w:proofErr w:type="spellEnd"/>
      <w:r>
        <w:t xml:space="preserve"> </w:t>
      </w:r>
      <w:proofErr w:type="spellStart"/>
      <w:r>
        <w:t>Cabin</w:t>
      </w:r>
      <w:proofErr w:type="spellEnd"/>
      <w:r>
        <w:t>.</w:t>
      </w:r>
    </w:p>
    <w:p w14:paraId="3D4C001C" w14:textId="77777777" w:rsidR="00117CBE" w:rsidRDefault="00117CBE" w:rsidP="00117CBE">
      <w:pPr>
        <w:pStyle w:val="Heading2"/>
      </w:pPr>
      <w:r>
        <w:t>Udržitelná budoucnost musí začít dnes</w:t>
      </w:r>
    </w:p>
    <w:p w14:paraId="6303A82E" w14:textId="77777777" w:rsidR="00600D0E" w:rsidRDefault="00600D0E" w:rsidP="00600D0E">
      <w:r>
        <w:t xml:space="preserve">Jak bude vypadat </w:t>
      </w:r>
      <w:proofErr w:type="spellStart"/>
      <w:r>
        <w:t>automotive</w:t>
      </w:r>
      <w:proofErr w:type="spellEnd"/>
      <w:r>
        <w:t xml:space="preserve"> logistika v roce 2030? O tom debatovali řečníci v panelové diskusi s podtitulem Digital. </w:t>
      </w:r>
      <w:proofErr w:type="spellStart"/>
      <w:r>
        <w:t>Future-Proof</w:t>
      </w:r>
      <w:proofErr w:type="spellEnd"/>
      <w:r>
        <w:t>? Experti se shodli, že kromě zásadního nárůstu zapojení AI je třeba připravit se na častější kybernetické útoky. Klíčovou roli si budou stále zachovávat kvalitní data, na kterých je možné logistiku stavět. Druhá panelová debata se zaměřila přímo na českou logistiku. Jak složit digitalizační či automatizační projekt nebo jak vybrat správného partnera? Co je v projektech možné i nemožné, probrali zástupci firem spolku SKLAD.</w:t>
      </w:r>
    </w:p>
    <w:p w14:paraId="79B17A3E" w14:textId="77777777" w:rsidR="00600D0E" w:rsidRDefault="00600D0E" w:rsidP="00600D0E"/>
    <w:p w14:paraId="25D68D06" w14:textId="1E57D47D" w:rsidR="00117CBE" w:rsidRDefault="00600D0E" w:rsidP="00600D0E">
      <w:r>
        <w:t xml:space="preserve">O náročném projektu zavádění standardizované platformy promluvil Tobias </w:t>
      </w:r>
      <w:proofErr w:type="spellStart"/>
      <w:r>
        <w:t>Mayr</w:t>
      </w:r>
      <w:proofErr w:type="spellEnd"/>
      <w:r>
        <w:t xml:space="preserve"> z BMW Group. Společnost, která jako jedna z prvních přešla na systém SAP v cloudu, má za cíl sjednotit 30 světových závodů a na 90 end to end procesů.</w:t>
      </w:r>
    </w:p>
    <w:p w14:paraId="6F1B28EA" w14:textId="7C610CF5" w:rsidR="00117CBE" w:rsidRDefault="00117CBE" w:rsidP="00117CBE">
      <w:pPr>
        <w:pStyle w:val="Heading2"/>
      </w:pPr>
      <w:r>
        <w:lastRenderedPageBreak/>
        <w:t xml:space="preserve">Reálné továrny = reálné problémy </w:t>
      </w:r>
      <w:r w:rsidR="003A1A50">
        <w:t>a</w:t>
      </w:r>
      <w:r>
        <w:t xml:space="preserve"> jejich řešení</w:t>
      </w:r>
    </w:p>
    <w:p w14:paraId="7B5DB3DD" w14:textId="77777777" w:rsidR="00600D0E" w:rsidRDefault="00600D0E" w:rsidP="00600D0E">
      <w:r>
        <w:t xml:space="preserve">Standardizace je drahá. Aby se udržela v chodu, potřebujete nejen zdroje, ale i zkušený tým. Tomáš </w:t>
      </w:r>
      <w:proofErr w:type="spellStart"/>
      <w:r>
        <w:t>Brotz</w:t>
      </w:r>
      <w:proofErr w:type="spellEnd"/>
      <w:r>
        <w:t xml:space="preserve"> ze Siemens představil framework, který pomáhá firmám ušetřit čas a vyhnout se nejčastějším chybám při zavádění standardů. </w:t>
      </w:r>
    </w:p>
    <w:p w14:paraId="6E3116F2" w14:textId="77777777" w:rsidR="00600D0E" w:rsidRDefault="00600D0E" w:rsidP="00600D0E"/>
    <w:p w14:paraId="66ACBE86" w14:textId="54CA1E98" w:rsidR="00600D0E" w:rsidRDefault="00600D0E" w:rsidP="00600D0E">
      <w:r>
        <w:t>Úspěšnou spolupráci univerzity a technologické společnosti představili Jiří Maršík ze společnosti Bosch a Zdeněk Bečvář z Českého vysokého učení technického v Praze (ČVUT). Jedna z prvních průmyslových plánovaných aplikací privátní, a tedy zcela bezpečné 6G sítě, pokrývá celou továrnu a přináší bezdrátovou a extrémně rychlou komunikaci v rámci podniku.</w:t>
      </w:r>
    </w:p>
    <w:p w14:paraId="7F376ABB" w14:textId="77777777" w:rsidR="00117CBE" w:rsidRDefault="00117CBE" w:rsidP="00117CBE">
      <w:pPr>
        <w:pStyle w:val="Heading2"/>
      </w:pPr>
      <w:r>
        <w:t>Je třeba se opřít o robustní systém a technologie</w:t>
      </w:r>
    </w:p>
    <w:p w14:paraId="008F7AEE" w14:textId="77777777" w:rsidR="00600D0E" w:rsidRDefault="00600D0E" w:rsidP="00600D0E">
      <w:r>
        <w:t xml:space="preserve">Za každým chytrým řešením v logistice stojí technologie, které mu umožní flexibilní rozvoj – od senzoriky až po robustní ERP systémy. Právě ty tvoří základ pro úspěšnou automatizaci, jak zaznělo napříč přednáškami a jak to potvrzuje i partnerství akce se Zebra Technologies a SAP. </w:t>
      </w:r>
      <w:r w:rsidRPr="00600D0E">
        <w:rPr>
          <w:i/>
          <w:iCs/>
        </w:rPr>
        <w:t xml:space="preserve">„Konference TAL pravidelně přitahuje klíčové hráče z oblasti logistiky a výroby, což z ní činí ideální prostor pro sdílení zkušeností a navazování nových partnerství. Letos nás nadchla prezentace BMW </w:t>
      </w:r>
      <w:proofErr w:type="spellStart"/>
      <w:r w:rsidRPr="00600D0E">
        <w:rPr>
          <w:i/>
          <w:iCs/>
        </w:rPr>
        <w:t>iFactory</w:t>
      </w:r>
      <w:proofErr w:type="spellEnd"/>
      <w:r w:rsidRPr="00600D0E">
        <w:rPr>
          <w:i/>
          <w:iCs/>
        </w:rPr>
        <w:t xml:space="preserve">, kde zaznělo, že SAP je nedílnou součástí její digitální transformace. Jsme rádi, že společně s firmou Aimtec můžeme přispívat k podobným inovativním projektům,“ </w:t>
      </w:r>
      <w:r>
        <w:t xml:space="preserve">uvedl Tomáš </w:t>
      </w:r>
      <w:proofErr w:type="spellStart"/>
      <w:r>
        <w:t>Soudský</w:t>
      </w:r>
      <w:proofErr w:type="spellEnd"/>
      <w:r>
        <w:t xml:space="preserve"> ze SAP.</w:t>
      </w:r>
    </w:p>
    <w:p w14:paraId="77CF1933" w14:textId="77777777" w:rsidR="00600D0E" w:rsidRDefault="00600D0E" w:rsidP="00600D0E"/>
    <w:p w14:paraId="62EDBDC8" w14:textId="1B6BAD9E" w:rsidR="00600D0E" w:rsidRDefault="00600D0E" w:rsidP="00600D0E">
      <w:r>
        <w:t xml:space="preserve">Technologie se vyvíjí, člověk je ale stále v centru dění. Jen je třeba posunout vnímání jeho role na novou úroveň. </w:t>
      </w:r>
      <w:r w:rsidRPr="00600D0E">
        <w:rPr>
          <w:i/>
          <w:iCs/>
        </w:rPr>
        <w:t>„Logistika se mění a TAL je skvělou platformou pro sdílení našich inovativních řešení s odborníky i zákazníky. Rozhodnutí, která byla dříve řízena člověkem bez náležitých podkladů, dnes probíhají na základě inteligentního automatického spouštění, senzoriky a datových toků,“</w:t>
      </w:r>
      <w:r>
        <w:t xml:space="preserve"> dodal Jan Flodrman ze Zebra Technologies.</w:t>
      </w:r>
    </w:p>
    <w:p w14:paraId="15B9AFD5" w14:textId="33503B5C" w:rsidR="00117CBE" w:rsidRDefault="00117CBE" w:rsidP="00117CBE">
      <w:pPr>
        <w:pStyle w:val="Heading2"/>
      </w:pPr>
      <w:r>
        <w:t>Vinylová automatizace s melodickou návratností</w:t>
      </w:r>
    </w:p>
    <w:p w14:paraId="79FE52B4" w14:textId="7798F7DF" w:rsidR="00600D0E" w:rsidRDefault="00600D0E" w:rsidP="009C30E0">
      <w:r w:rsidRPr="00600D0E">
        <w:t xml:space="preserve">Závěr konference patřil automatizaci logistiky zcela mimo oblast </w:t>
      </w:r>
      <w:proofErr w:type="spellStart"/>
      <w:r w:rsidRPr="00600D0E">
        <w:t>automotive</w:t>
      </w:r>
      <w:proofErr w:type="spellEnd"/>
      <w:r w:rsidRPr="00600D0E">
        <w:t>. Kam jsme zamířili? Do hudebního průmyslu. V roce 1993 vyrobila česká společnost GZ Media pouhých 365 vinylových desek. Dnes z jejího závodu pochází každá třetí deska na světě. Michal Štěrba, ředitel společnosti, která má tradici od roku 1951, přinesl příběh o expanzi z Česka do USA a Kanady, ale i o proměně vnímání hudebních nosičů v artefakty. „</w:t>
      </w:r>
      <w:r w:rsidRPr="00600D0E">
        <w:rPr>
          <w:i/>
          <w:iCs/>
        </w:rPr>
        <w:t>České firmy jsou právem hrdé na to, co dokážou. Je skvělé, že to pod vedením firmy Aimtec mezi sebou na této konferenci sdílíme a učíme se od sebe navzájem. Budování komunity je to, co nám v dnešní společnosti chybí,“</w:t>
      </w:r>
      <w:r w:rsidRPr="00600D0E">
        <w:t xml:space="preserve"> dodal na konci své prezentace Štěrba a inspirativně tak zarámoval celou akci </w:t>
      </w:r>
      <w:proofErr w:type="spellStart"/>
      <w:r w:rsidRPr="00600D0E">
        <w:t>Trends</w:t>
      </w:r>
      <w:proofErr w:type="spellEnd"/>
      <w:r w:rsidRPr="00600D0E">
        <w:t xml:space="preserve"> in </w:t>
      </w:r>
      <w:proofErr w:type="spellStart"/>
      <w:r w:rsidRPr="00600D0E">
        <w:t>Automotive</w:t>
      </w:r>
      <w:proofErr w:type="spellEnd"/>
      <w:r w:rsidRPr="00600D0E">
        <w:t xml:space="preserve"> </w:t>
      </w:r>
      <w:proofErr w:type="spellStart"/>
      <w:r w:rsidRPr="00600D0E">
        <w:t>Logistics</w:t>
      </w:r>
      <w:proofErr w:type="spellEnd"/>
      <w:r w:rsidRPr="00600D0E">
        <w:t xml:space="preserve"> 2025.</w:t>
      </w:r>
    </w:p>
    <w:p w14:paraId="6634C45C" w14:textId="77777777" w:rsidR="00117CBE" w:rsidRDefault="00117CBE" w:rsidP="009C30E0"/>
    <w:p w14:paraId="66ED59D5" w14:textId="77777777" w:rsidR="008C39DF" w:rsidRDefault="008C39DF" w:rsidP="009C30E0"/>
    <w:p w14:paraId="63A5565D" w14:textId="77777777" w:rsidR="00117CBE" w:rsidRDefault="00117CBE" w:rsidP="009C30E0"/>
    <w:p w14:paraId="4A9CFB52" w14:textId="77777777" w:rsidR="00117CBE" w:rsidRDefault="00117CBE" w:rsidP="00117CBE">
      <w:pPr>
        <w:spacing w:before="240" w:after="240"/>
      </w:pPr>
      <w:r w:rsidRPr="00117CBE">
        <w:t xml:space="preserve">TAL 2025 – Digital. </w:t>
      </w:r>
      <w:proofErr w:type="spellStart"/>
      <w:r w:rsidRPr="00117CBE">
        <w:t>Future-Proof</w:t>
      </w:r>
      <w:proofErr w:type="spellEnd"/>
      <w:r w:rsidRPr="00117CBE">
        <w:t>?</w:t>
      </w:r>
    </w:p>
    <w:p w14:paraId="50587544" w14:textId="4A12B455" w:rsidR="00117CBE" w:rsidRPr="00117CBE" w:rsidRDefault="00117CBE" w:rsidP="00117CBE">
      <w:pPr>
        <w:spacing w:before="240" w:after="240"/>
      </w:pPr>
      <w:r w:rsidRPr="00FD4A1A">
        <w:t>Úterý, 20. května 2025 / 8:30–17:00 + večerní networking Parkhotel Plzeň (U Borského parku 31, 301 00 Plzeň)</w:t>
      </w:r>
    </w:p>
    <w:p w14:paraId="6C97913C" w14:textId="77777777" w:rsidR="00117CBE" w:rsidRPr="00FD4A1A" w:rsidRDefault="00117CBE" w:rsidP="00C46917">
      <w:pPr>
        <w:jc w:val="left"/>
      </w:pPr>
      <w:r w:rsidRPr="00FD4A1A">
        <w:t xml:space="preserve">Kompletní program je k dispozici na webových stránkách konference:  </w:t>
      </w:r>
      <w:hyperlink r:id="rId10">
        <w:r w:rsidRPr="00FD4A1A">
          <w:rPr>
            <w:rStyle w:val="Hyperlink"/>
          </w:rPr>
          <w:t>https://www.talconference.com/program/</w:t>
        </w:r>
      </w:hyperlink>
      <w:r w:rsidRPr="00FD4A1A">
        <w:t>.</w:t>
      </w:r>
    </w:p>
    <w:p w14:paraId="6D1D06C3" w14:textId="77777777" w:rsidR="00117CBE" w:rsidRDefault="00117CBE" w:rsidP="00117CBE"/>
    <w:p w14:paraId="0DAB9B58" w14:textId="03624C7D" w:rsidR="00117CBE" w:rsidRPr="00FD4A1A" w:rsidRDefault="00117CBE" w:rsidP="00117CBE">
      <w:r w:rsidRPr="00117CBE">
        <w:rPr>
          <w:b/>
          <w:bCs/>
        </w:rPr>
        <w:lastRenderedPageBreak/>
        <w:t>Hlavní Partneři:</w:t>
      </w:r>
      <w:r w:rsidRPr="00FD4A1A">
        <w:t xml:space="preserve"> SAP, Zebra Technologies</w:t>
      </w:r>
    </w:p>
    <w:p w14:paraId="0B732BDB" w14:textId="77777777" w:rsidR="00117CBE" w:rsidRPr="00FD4A1A" w:rsidRDefault="00117CBE" w:rsidP="00117CBE">
      <w:r w:rsidRPr="00117CBE">
        <w:rPr>
          <w:b/>
          <w:bCs/>
        </w:rPr>
        <w:t>Partneři konference:</w:t>
      </w:r>
      <w:r w:rsidRPr="00FD4A1A">
        <w:t xml:space="preserve"> AIM</w:t>
      </w:r>
      <w:r>
        <w:t xml:space="preserve"> </w:t>
      </w:r>
      <w:r w:rsidRPr="00FD4A1A">
        <w:t xml:space="preserve">PARTNERS, </w:t>
      </w:r>
      <w:proofErr w:type="spellStart"/>
      <w:r w:rsidRPr="00FD4A1A">
        <w:t>Akkodis</w:t>
      </w:r>
      <w:proofErr w:type="spellEnd"/>
      <w:r w:rsidRPr="00FD4A1A">
        <w:t xml:space="preserve">, </w:t>
      </w:r>
      <w:proofErr w:type="spellStart"/>
      <w:r w:rsidRPr="00FD4A1A">
        <w:t>Alpega</w:t>
      </w:r>
      <w:proofErr w:type="spellEnd"/>
      <w:r w:rsidRPr="00FD4A1A">
        <w:t xml:space="preserve">, </w:t>
      </w:r>
      <w:proofErr w:type="spellStart"/>
      <w:r w:rsidRPr="00FD4A1A">
        <w:t>Asprova</w:t>
      </w:r>
      <w:proofErr w:type="spellEnd"/>
      <w:r w:rsidRPr="00FD4A1A">
        <w:t xml:space="preserve">, </w:t>
      </w:r>
      <w:proofErr w:type="spellStart"/>
      <w:r w:rsidRPr="00FD4A1A">
        <w:t>Bayern</w:t>
      </w:r>
      <w:proofErr w:type="spellEnd"/>
      <w:r w:rsidRPr="00FD4A1A">
        <w:t xml:space="preserve"> </w:t>
      </w:r>
      <w:proofErr w:type="spellStart"/>
      <w:r w:rsidRPr="00FD4A1A">
        <w:t>Innovativ</w:t>
      </w:r>
      <w:proofErr w:type="spellEnd"/>
      <w:r w:rsidRPr="00FD4A1A">
        <w:t xml:space="preserve">, </w:t>
      </w:r>
      <w:proofErr w:type="spellStart"/>
      <w:r w:rsidRPr="00FD4A1A">
        <w:t>Beratungsbüro</w:t>
      </w:r>
      <w:proofErr w:type="spellEnd"/>
      <w:r w:rsidRPr="00FD4A1A">
        <w:t xml:space="preserve"> </w:t>
      </w:r>
      <w:proofErr w:type="spellStart"/>
      <w:r w:rsidRPr="00FD4A1A">
        <w:t>Oberpfalz</w:t>
      </w:r>
      <w:proofErr w:type="spellEnd"/>
      <w:r w:rsidRPr="00FD4A1A">
        <w:t xml:space="preserve">, Bosch, Evropský region Dunaj-Vltava – Poradenská kancelář Dolní Bavorsko, Jihočeská hospodářská komora, KUKA </w:t>
      </w:r>
      <w:proofErr w:type="spellStart"/>
      <w:r w:rsidRPr="00FD4A1A">
        <w:t>Robotics</w:t>
      </w:r>
      <w:proofErr w:type="spellEnd"/>
      <w:r w:rsidRPr="00FD4A1A">
        <w:t xml:space="preserve">, </w:t>
      </w:r>
      <w:proofErr w:type="spellStart"/>
      <w:r w:rsidRPr="00FD4A1A">
        <w:t>LogTech</w:t>
      </w:r>
      <w:proofErr w:type="spellEnd"/>
      <w:r w:rsidRPr="00FD4A1A">
        <w:t xml:space="preserve">, </w:t>
      </w:r>
      <w:proofErr w:type="spellStart"/>
      <w:r w:rsidRPr="00FD4A1A">
        <w:t>Mediterranean</w:t>
      </w:r>
      <w:proofErr w:type="spellEnd"/>
      <w:r w:rsidRPr="00FD4A1A">
        <w:t xml:space="preserve"> </w:t>
      </w:r>
      <w:proofErr w:type="spellStart"/>
      <w:r w:rsidRPr="00FD4A1A">
        <w:t>Shipping</w:t>
      </w:r>
      <w:proofErr w:type="spellEnd"/>
      <w:r w:rsidRPr="00FD4A1A">
        <w:t xml:space="preserve"> </w:t>
      </w:r>
      <w:proofErr w:type="spellStart"/>
      <w:r w:rsidRPr="00FD4A1A">
        <w:t>Company</w:t>
      </w:r>
      <w:proofErr w:type="spellEnd"/>
      <w:r w:rsidRPr="00FD4A1A">
        <w:t>, Plzeňský kraj</w:t>
      </w:r>
      <w:r>
        <w:t xml:space="preserve"> za podpory Evropské unie a MŠMT</w:t>
      </w:r>
      <w:r w:rsidRPr="00FD4A1A">
        <w:t>, Siemens, SKLAD (Spolek Kompetentních Logistiků a Dodavatelů), STILL</w:t>
      </w:r>
      <w:r>
        <w:t xml:space="preserve">, UWB </w:t>
      </w:r>
      <w:proofErr w:type="spellStart"/>
      <w:r>
        <w:t>eRacing</w:t>
      </w:r>
      <w:proofErr w:type="spellEnd"/>
      <w:r>
        <w:t xml:space="preserve"> Team </w:t>
      </w:r>
      <w:proofErr w:type="spellStart"/>
      <w:r>
        <w:t>Pilsen</w:t>
      </w:r>
      <w:proofErr w:type="spellEnd"/>
      <w:r w:rsidRPr="00FD4A1A">
        <w:t xml:space="preserve"> a </w:t>
      </w:r>
      <w:proofErr w:type="spellStart"/>
      <w:r w:rsidRPr="00FD4A1A">
        <w:t>Happenee</w:t>
      </w:r>
      <w:proofErr w:type="spellEnd"/>
      <w:r w:rsidRPr="00FD4A1A">
        <w:t>.</w:t>
      </w:r>
    </w:p>
    <w:p w14:paraId="4FE7F031" w14:textId="77777777" w:rsidR="00117CBE" w:rsidRDefault="00117CBE" w:rsidP="00117CBE">
      <w:pPr>
        <w:rPr>
          <w:b/>
          <w:bCs/>
        </w:rPr>
      </w:pPr>
    </w:p>
    <w:p w14:paraId="5C661C77" w14:textId="4E534730" w:rsidR="00117CBE" w:rsidRPr="00FD4A1A" w:rsidRDefault="00117CBE" w:rsidP="00117CBE">
      <w:r w:rsidRPr="00117CBE">
        <w:rPr>
          <w:b/>
          <w:bCs/>
        </w:rPr>
        <w:t>Mediální partneři:</w:t>
      </w:r>
      <w:r w:rsidRPr="00FD4A1A">
        <w:t xml:space="preserve"> Aimtec </w:t>
      </w:r>
      <w:proofErr w:type="spellStart"/>
      <w:r w:rsidRPr="00FD4A1A">
        <w:t>Insights</w:t>
      </w:r>
      <w:proofErr w:type="spellEnd"/>
      <w:r w:rsidRPr="00FD4A1A">
        <w:t xml:space="preserve">, </w:t>
      </w:r>
      <w:proofErr w:type="spellStart"/>
      <w:r w:rsidRPr="00FD4A1A">
        <w:t>Automa</w:t>
      </w:r>
      <w:proofErr w:type="spellEnd"/>
      <w:r w:rsidRPr="00FD4A1A">
        <w:t xml:space="preserve">, CIO </w:t>
      </w:r>
      <w:proofErr w:type="spellStart"/>
      <w:r w:rsidRPr="00FD4A1A">
        <w:t>Trends</w:t>
      </w:r>
      <w:proofErr w:type="spellEnd"/>
      <w:r w:rsidRPr="00FD4A1A">
        <w:t xml:space="preserve">, </w:t>
      </w:r>
      <w:proofErr w:type="spellStart"/>
      <w:r w:rsidRPr="00FD4A1A">
        <w:t>Computertrends</w:t>
      </w:r>
      <w:proofErr w:type="spellEnd"/>
      <w:r w:rsidRPr="00FD4A1A">
        <w:t xml:space="preserve">, Dopravní noviny, IT Systems, </w:t>
      </w:r>
      <w:r>
        <w:t>Logistika.</w:t>
      </w:r>
      <w:r w:rsidR="003F2E9C">
        <w:t>t</w:t>
      </w:r>
      <w:r>
        <w:t>v</w:t>
      </w:r>
      <w:r w:rsidRPr="00FD4A1A">
        <w:t xml:space="preserve">, </w:t>
      </w:r>
      <w:proofErr w:type="spellStart"/>
      <w:r w:rsidRPr="00FD4A1A">
        <w:t>Packaging</w:t>
      </w:r>
      <w:proofErr w:type="spellEnd"/>
      <w:r w:rsidRPr="00FD4A1A">
        <w:t xml:space="preserve"> </w:t>
      </w:r>
      <w:proofErr w:type="spellStart"/>
      <w:r w:rsidRPr="00FD4A1A">
        <w:t>Herald</w:t>
      </w:r>
      <w:proofErr w:type="spellEnd"/>
      <w:r w:rsidRPr="00FD4A1A">
        <w:t xml:space="preserve">, praktická LOGISTIKA, Reliant Group, Svět průmyslu, </w:t>
      </w:r>
      <w:proofErr w:type="spellStart"/>
      <w:r w:rsidRPr="00FD4A1A">
        <w:t>The</w:t>
      </w:r>
      <w:proofErr w:type="spellEnd"/>
      <w:r w:rsidRPr="00FD4A1A">
        <w:t xml:space="preserve"> Best </w:t>
      </w:r>
      <w:proofErr w:type="spellStart"/>
      <w:r w:rsidRPr="00FD4A1A">
        <w:t>of</w:t>
      </w:r>
      <w:proofErr w:type="spellEnd"/>
      <w:r w:rsidRPr="00FD4A1A">
        <w:t xml:space="preserve"> </w:t>
      </w:r>
      <w:proofErr w:type="spellStart"/>
      <w:r w:rsidRPr="00FD4A1A">
        <w:t>Logistics</w:t>
      </w:r>
      <w:proofErr w:type="spellEnd"/>
      <w:r w:rsidRPr="00FD4A1A">
        <w:t>, TRANSPORT a LOGISTIKA CZ</w:t>
      </w:r>
      <w:r>
        <w:t xml:space="preserve">, </w:t>
      </w:r>
      <w:r w:rsidRPr="00FD4A1A">
        <w:t>Vše o průmyslu</w:t>
      </w:r>
    </w:p>
    <w:p w14:paraId="7C03AB9D" w14:textId="77777777" w:rsidR="00117CBE" w:rsidRDefault="00117CBE" w:rsidP="00117CBE">
      <w:pPr>
        <w:rPr>
          <w:b/>
          <w:bCs/>
        </w:rPr>
      </w:pPr>
    </w:p>
    <w:p w14:paraId="1F516E81" w14:textId="33DBAD82" w:rsidR="00117CBE" w:rsidRPr="00117CBE" w:rsidRDefault="00117CBE" w:rsidP="00117CBE">
      <w:r w:rsidRPr="00117CBE">
        <w:rPr>
          <w:b/>
          <w:bCs/>
        </w:rPr>
        <w:t>Organizátoři:</w:t>
      </w:r>
      <w:r w:rsidRPr="00FD4A1A">
        <w:t xml:space="preserve"> Aimtec, IHK </w:t>
      </w:r>
      <w:proofErr w:type="spellStart"/>
      <w:r w:rsidRPr="00FD4A1A">
        <w:t>Regensburg</w:t>
      </w:r>
      <w:proofErr w:type="spellEnd"/>
      <w:r w:rsidRPr="00FD4A1A">
        <w:t xml:space="preserve"> </w:t>
      </w:r>
      <w:proofErr w:type="spellStart"/>
      <w:r w:rsidRPr="00FD4A1A">
        <w:t>für</w:t>
      </w:r>
      <w:proofErr w:type="spellEnd"/>
      <w:r w:rsidRPr="00FD4A1A">
        <w:t xml:space="preserve"> </w:t>
      </w:r>
      <w:proofErr w:type="spellStart"/>
      <w:r w:rsidRPr="00FD4A1A">
        <w:t>Oberpfalz</w:t>
      </w:r>
      <w:proofErr w:type="spellEnd"/>
      <w:r w:rsidRPr="00FD4A1A">
        <w:t xml:space="preserve"> / </w:t>
      </w:r>
      <w:proofErr w:type="spellStart"/>
      <w:r w:rsidRPr="00FD4A1A">
        <w:t>Kelheim</w:t>
      </w:r>
      <w:proofErr w:type="spellEnd"/>
      <w:r w:rsidRPr="00FD4A1A">
        <w:t>, Česko-německá obchodní a průmyslová komora.</w:t>
      </w:r>
    </w:p>
    <w:p w14:paraId="7F934FF2" w14:textId="77777777" w:rsidR="00117CBE" w:rsidRDefault="00117CBE" w:rsidP="00117CBE">
      <w:pPr>
        <w:rPr>
          <w:rFonts w:asciiTheme="majorHAnsi" w:eastAsia="Times New Roman" w:hAnsiTheme="majorHAnsi" w:cs="Arial"/>
          <w:iCs/>
          <w:color w:val="575756"/>
          <w:sz w:val="32"/>
          <w:szCs w:val="32"/>
          <w:lang w:eastAsia="cs-CZ"/>
        </w:rPr>
      </w:pPr>
    </w:p>
    <w:p w14:paraId="66D702BD" w14:textId="12090862" w:rsidR="00117CBE" w:rsidRPr="006B6928" w:rsidRDefault="00117CBE" w:rsidP="00117CBE">
      <w:pPr>
        <w:rPr>
          <w:rFonts w:asciiTheme="majorHAnsi" w:eastAsia="Times New Roman" w:hAnsiTheme="majorHAnsi" w:cs="Arial"/>
          <w:iCs/>
          <w:color w:val="575756"/>
          <w:sz w:val="32"/>
          <w:szCs w:val="32"/>
          <w:lang w:eastAsia="cs-CZ"/>
        </w:rPr>
      </w:pPr>
      <w:r w:rsidRPr="006B6928">
        <w:rPr>
          <w:rFonts w:asciiTheme="majorHAnsi" w:eastAsia="Times New Roman" w:hAnsiTheme="majorHAnsi" w:cs="Arial"/>
          <w:iCs/>
          <w:color w:val="575756"/>
          <w:sz w:val="32"/>
          <w:szCs w:val="32"/>
          <w:lang w:eastAsia="cs-CZ"/>
        </w:rPr>
        <w:t xml:space="preserve">Aimtec </w:t>
      </w:r>
    </w:p>
    <w:p w14:paraId="61910C09" w14:textId="77777777" w:rsidR="00117CBE" w:rsidRPr="006B6928" w:rsidRDefault="00117CBE" w:rsidP="00117CBE">
      <w:r w:rsidRPr="006B6928">
        <w:t>Za více než 27 let existence máme za sebou přes 5 800 realizovaných projektů po celém světě. Pomáháme vám digitalizovat a automatizovat výrobu, logistiku, plánování a dodavatelský řetězec do jediného funkčního celku tak, aby vaše proměna měla skutečný přínos – pro jeden závod i pro celý globální řetězec. Rychle, logicky, udržitelně.</w:t>
      </w:r>
    </w:p>
    <w:p w14:paraId="1487AD62" w14:textId="77777777" w:rsidR="00117CBE" w:rsidRPr="006B6928" w:rsidRDefault="00117CBE" w:rsidP="00117CBE">
      <w:r w:rsidRPr="006B6928">
        <w:t xml:space="preserve">Pod jednou střechou spojujeme odborníky na několik oblastí digitalizace – od specialistů na systém SAP přes průmyslovou digitalizaci, automatizaci a pokročilé plánování až po EDI nebo hardware. </w:t>
      </w:r>
      <w:r w:rsidRPr="006B6928">
        <w:br/>
        <w:t xml:space="preserve">Mezi naše zákazníky patří firmy jako Continental, DENSO, Magna, Lear </w:t>
      </w:r>
      <w:proofErr w:type="spellStart"/>
      <w:r w:rsidRPr="006B6928">
        <w:t>Corporation</w:t>
      </w:r>
      <w:proofErr w:type="spellEnd"/>
      <w:r w:rsidRPr="006B6928">
        <w:t xml:space="preserve"> nebo SCHERDEL.</w:t>
      </w:r>
    </w:p>
    <w:p w14:paraId="34134299" w14:textId="77777777" w:rsidR="00117CBE" w:rsidRPr="006B6928" w:rsidRDefault="00117CBE" w:rsidP="00117CBE"/>
    <w:p w14:paraId="61EEB1AF" w14:textId="77777777" w:rsidR="00117CBE" w:rsidRPr="006B6928" w:rsidRDefault="00117CBE" w:rsidP="00117CBE"/>
    <w:p w14:paraId="1D237911" w14:textId="77777777" w:rsidR="00117CBE" w:rsidRPr="006B6928" w:rsidRDefault="00117CBE" w:rsidP="00117CBE">
      <w:pPr>
        <w:rPr>
          <w:b/>
          <w:bCs/>
        </w:rPr>
      </w:pPr>
      <w:r w:rsidRPr="006B6928">
        <w:rPr>
          <w:b/>
          <w:bCs/>
        </w:rPr>
        <w:t>Kontakt pro média</w:t>
      </w:r>
    </w:p>
    <w:p w14:paraId="74E849A1" w14:textId="77777777" w:rsidR="00117CBE" w:rsidRPr="006B6928" w:rsidRDefault="00117CBE" w:rsidP="00117CBE">
      <w:r w:rsidRPr="006B6928">
        <w:t>Petra Troblová</w:t>
      </w:r>
    </w:p>
    <w:p w14:paraId="0E5D9822" w14:textId="77777777" w:rsidR="00117CBE" w:rsidRPr="006B6928" w:rsidRDefault="00117CBE" w:rsidP="00117CBE">
      <w:proofErr w:type="spellStart"/>
      <w:r w:rsidRPr="006B6928">
        <w:t>Key</w:t>
      </w:r>
      <w:proofErr w:type="spellEnd"/>
      <w:r w:rsidRPr="006B6928">
        <w:t xml:space="preserve"> </w:t>
      </w:r>
      <w:proofErr w:type="spellStart"/>
      <w:r w:rsidRPr="006B6928">
        <w:t>Account</w:t>
      </w:r>
      <w:proofErr w:type="spellEnd"/>
      <w:r w:rsidRPr="006B6928">
        <w:t xml:space="preserve"> Marketing Manager</w:t>
      </w:r>
    </w:p>
    <w:p w14:paraId="37A20088" w14:textId="77777777" w:rsidR="00117CBE" w:rsidRPr="006B6928" w:rsidRDefault="00117CBE" w:rsidP="00117CBE">
      <w:r w:rsidRPr="006B6928">
        <w:t>petra.troblova@aimtecglobal.com</w:t>
      </w:r>
    </w:p>
    <w:p w14:paraId="5CFB3360" w14:textId="731B58B4" w:rsidR="00117CBE" w:rsidRPr="006B6928" w:rsidRDefault="00117CBE" w:rsidP="00117CBE">
      <w:r w:rsidRPr="006B6928">
        <w:t>+420 724 284</w:t>
      </w:r>
      <w:r>
        <w:t> </w:t>
      </w:r>
      <w:r w:rsidRPr="006B6928">
        <w:t>141</w:t>
      </w:r>
    </w:p>
    <w:p w14:paraId="5BDDCB8F" w14:textId="77777777" w:rsidR="00117CBE" w:rsidRPr="009C30E0" w:rsidRDefault="00117CBE" w:rsidP="009C30E0"/>
    <w:sectPr w:rsidR="00117CBE" w:rsidRPr="009C30E0" w:rsidSect="00970144">
      <w:headerReference w:type="even" r:id="rId11"/>
      <w:headerReference w:type="default" r:id="rId12"/>
      <w:footerReference w:type="default" r:id="rId13"/>
      <w:headerReference w:type="first" r:id="rId14"/>
      <w:type w:val="continuous"/>
      <w:pgSz w:w="11906" w:h="16838" w:code="9"/>
      <w:pgMar w:top="2325" w:right="1418" w:bottom="1077" w:left="1418" w:header="94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EF35A" w14:textId="77777777" w:rsidR="00117CBE" w:rsidRDefault="00117CBE" w:rsidP="006A4E7B">
      <w:r>
        <w:separator/>
      </w:r>
    </w:p>
  </w:endnote>
  <w:endnote w:type="continuationSeparator" w:id="0">
    <w:p w14:paraId="24D4C823" w14:textId="77777777" w:rsidR="00117CBE" w:rsidRDefault="00117CBE"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3B43" w14:textId="10F67E7C" w:rsidR="0038276E" w:rsidRDefault="001C411C">
    <w:pPr>
      <w:pStyle w:val="Footer"/>
    </w:pPr>
    <w:r>
      <w:rPr>
        <w:noProof/>
      </w:rPr>
      <mc:AlternateContent>
        <mc:Choice Requires="wps">
          <w:drawing>
            <wp:anchor distT="0" distB="0" distL="114300" distR="114300" simplePos="0" relativeHeight="251656192" behindDoc="0" locked="0" layoutInCell="1" allowOverlap="1" wp14:anchorId="4E3C3D2C" wp14:editId="7803A10A">
              <wp:simplePos x="0" y="0"/>
              <wp:positionH relativeFrom="page">
                <wp:posOffset>0</wp:posOffset>
              </wp:positionH>
              <wp:positionV relativeFrom="page">
                <wp:posOffset>10005695</wp:posOffset>
              </wp:positionV>
              <wp:extent cx="7560000" cy="0"/>
              <wp:effectExtent l="0" t="0" r="0" b="0"/>
              <wp:wrapNone/>
              <wp:docPr id="1" name="Dolní okraj 27,79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7B65F4" id="Dolní okraj 27,79 cm" o:spid="_x0000_s1026"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7.85pt" to="595.3pt,7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" strokecolor="red" strokeweight=".5pt">
              <v:stroke joinstyle="miter"/>
              <w10:wrap anchorx="page" anchory="page"/>
            </v:line>
          </w:pict>
        </mc:Fallback>
      </mc:AlternateContent>
    </w:r>
    <w:r w:rsidR="0038276E">
      <w:rPr>
        <w:noProof/>
      </w:rPr>
      <w:drawing>
        <wp:anchor distT="0" distB="0" distL="114300" distR="114300" simplePos="0" relativeHeight="251653120" behindDoc="0" locked="0" layoutInCell="1" allowOverlap="1" wp14:anchorId="3E45F797" wp14:editId="1D38388B">
          <wp:simplePos x="0" y="0"/>
          <wp:positionH relativeFrom="margin">
            <wp:align>right</wp:align>
          </wp:positionH>
          <wp:positionV relativeFrom="page">
            <wp:posOffset>10286365</wp:posOffset>
          </wp:positionV>
          <wp:extent cx="1260000" cy="144828"/>
          <wp:effectExtent l="0" t="0" r="0" b="7620"/>
          <wp:wrapNone/>
          <wp:docPr id="14" name="Www orange rgb EM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ww orange rgb EMF">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44828"/>
                  </a:xfrm>
                  <a:prstGeom prst="rect">
                    <a:avLst/>
                  </a:prstGeom>
                </pic:spPr>
              </pic:pic>
            </a:graphicData>
          </a:graphic>
          <wp14:sizeRelH relativeFrom="margin">
            <wp14:pctWidth>0</wp14:pctWidth>
          </wp14:sizeRelH>
          <wp14:sizeRelV relativeFrom="margin">
            <wp14:pctHeight>0</wp14:pctHeight>
          </wp14:sizeRelV>
        </wp:anchor>
      </w:drawing>
    </w:r>
    <w:r w:rsidR="00E3433B">
      <w:t xml:space="preserve">Strana </w:t>
    </w:r>
    <w:r w:rsidR="00E3433B">
      <w:fldChar w:fldCharType="begin"/>
    </w:r>
    <w:r w:rsidR="00E3433B">
      <w:instrText>PAGE   \* MERGEFORMAT</w:instrText>
    </w:r>
    <w:r w:rsidR="00E3433B">
      <w:fldChar w:fldCharType="separate"/>
    </w:r>
    <w:r w:rsidR="00E3433B">
      <w:t>1</w:t>
    </w:r>
    <w:r w:rsidR="00E3433B">
      <w:fldChar w:fldCharType="end"/>
    </w:r>
    <w:r w:rsidR="00E3433B">
      <w:t>/</w:t>
    </w:r>
    <w:r w:rsidR="003F210A">
      <w:rPr>
        <w:noProof/>
      </w:rPr>
      <w:fldChar w:fldCharType="begin"/>
    </w:r>
    <w:r w:rsidR="003F210A">
      <w:rPr>
        <w:noProof/>
      </w:rPr>
      <w:instrText xml:space="preserve"> NUMPAGES   \* MERGEFORMAT </w:instrText>
    </w:r>
    <w:r w:rsidR="003F210A">
      <w:rPr>
        <w:noProof/>
      </w:rPr>
      <w:fldChar w:fldCharType="separate"/>
    </w:r>
    <w:r w:rsidR="00E3433B">
      <w:rPr>
        <w:noProof/>
      </w:rPr>
      <w:t>1</w:t>
    </w:r>
    <w:r w:rsidR="003F210A">
      <w:rPr>
        <w:noProof/>
      </w:rPr>
      <w:fldChar w:fldCharType="end"/>
    </w:r>
    <w:r w:rsidR="00E3433B">
      <w:t xml:space="preserve"> | </w:t>
    </w:r>
    <w:r w:rsidR="003F210A">
      <w:rPr>
        <w:noProof/>
      </w:rPr>
      <w:fldChar w:fldCharType="begin"/>
    </w:r>
    <w:r w:rsidR="003F210A">
      <w:rPr>
        <w:noProof/>
      </w:rPr>
      <w:instrText xml:space="preserve"> FILENAME   \* MERGEFORMAT </w:instrText>
    </w:r>
    <w:r w:rsidR="003F210A">
      <w:rPr>
        <w:noProof/>
      </w:rPr>
      <w:fldChar w:fldCharType="separate"/>
    </w:r>
    <w:r w:rsidR="00C46917">
      <w:rPr>
        <w:noProof/>
      </w:rPr>
      <w:t>TZ_Trends in Automotive Logistics 2025_250526</w:t>
    </w:r>
    <w:r w:rsidR="003F210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C6027" w14:textId="77777777" w:rsidR="00117CBE" w:rsidRDefault="00117CBE" w:rsidP="006A4E7B">
      <w:bookmarkStart w:id="0" w:name="_Hlk485237819"/>
      <w:bookmarkEnd w:id="0"/>
      <w:r>
        <w:separator/>
      </w:r>
    </w:p>
  </w:footnote>
  <w:footnote w:type="continuationSeparator" w:id="0">
    <w:p w14:paraId="4F024878" w14:textId="77777777" w:rsidR="00117CBE" w:rsidRDefault="00117CBE"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AA88" w14:textId="77777777" w:rsidR="00033866" w:rsidRDefault="003F2E9C">
    <w:pPr>
      <w:pStyle w:val="Header"/>
    </w:pPr>
    <w:r>
      <w:rPr>
        <w:noProof/>
        <w:lang w:eastAsia="cs-CZ"/>
      </w:rPr>
      <w:pict w14:anchorId="0C255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1029" type="#_x0000_t75" style="position:absolute;left:0;text-align:left;margin-left:0;margin-top:0;width:444.8pt;height:629pt;z-index:-251654144;mso-position-horizontal:center;mso-position-horizontal-relative:margin;mso-position-vertical:center;mso-position-vertical-relative:margin"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911F" w14:textId="77777777" w:rsidR="00166B43" w:rsidRDefault="009B2EF6" w:rsidP="00166B43">
    <w:pPr>
      <w:pStyle w:val="Header"/>
    </w:pPr>
    <w:r>
      <w:rPr>
        <w:noProof/>
      </w:rPr>
      <mc:AlternateContent>
        <mc:Choice Requires="wps">
          <w:drawing>
            <wp:anchor distT="0" distB="0" distL="114300" distR="114300" simplePos="0" relativeHeight="251661312" behindDoc="0" locked="0" layoutInCell="1" allowOverlap="1" wp14:anchorId="104EDAC9" wp14:editId="3C2C04B8">
              <wp:simplePos x="0" y="0"/>
              <wp:positionH relativeFrom="page">
                <wp:posOffset>5400675</wp:posOffset>
              </wp:positionH>
              <wp:positionV relativeFrom="page">
                <wp:posOffset>0</wp:posOffset>
              </wp:positionV>
              <wp:extent cx="0" cy="10692000"/>
              <wp:effectExtent l="0" t="0" r="38100" b="33655"/>
              <wp:wrapNone/>
              <wp:docPr id="3" name="Logo a www sv. 1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59D766" id="Logo a www sv. 15 cm"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5.25pt,0" to="425.2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" strokecolor="red" strokeweight=".5pt">
              <v:stroke joinstyle="miter"/>
              <w10:wrap anchorx="page" anchory="page"/>
            </v:line>
          </w:pict>
        </mc:Fallback>
      </mc:AlternateContent>
    </w:r>
    <w:r w:rsidR="00BA33EE">
      <w:rPr>
        <w:noProof/>
      </w:rPr>
      <mc:AlternateContent>
        <mc:Choice Requires="wps">
          <w:drawing>
            <wp:anchor distT="0" distB="0" distL="114300" distR="114300" simplePos="0" relativeHeight="251659264" behindDoc="0" locked="0" layoutInCell="1" allowOverlap="1" wp14:anchorId="7FBDED6B" wp14:editId="344A1543">
              <wp:simplePos x="0" y="0"/>
              <wp:positionH relativeFrom="page">
                <wp:posOffset>0</wp:posOffset>
              </wp:positionH>
              <wp:positionV relativeFrom="page">
                <wp:posOffset>900430</wp:posOffset>
              </wp:positionV>
              <wp:extent cx="7560000" cy="0"/>
              <wp:effectExtent l="0" t="0" r="0" b="0"/>
              <wp:wrapNone/>
              <wp:docPr id="16" name="Pozice loga dolní 2,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7EFA6A" id="Pozice loga dolní 2,5 cm"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0.9pt" to="595.3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" strokecolor="red" strokeweight=".5pt">
              <v:stroke joinstyle="miter"/>
              <w10:wrap anchorx="page" anchory="page"/>
            </v:line>
          </w:pict>
        </mc:Fallback>
      </mc:AlternateContent>
    </w:r>
    <w:r w:rsidR="0038276E">
      <w:rPr>
        <w:noProof/>
      </w:rPr>
      <mc:AlternateContent>
        <mc:Choice Requires="wps">
          <w:drawing>
            <wp:anchor distT="0" distB="0" distL="114300" distR="114300" simplePos="0" relativeHeight="251657216" behindDoc="0" locked="0" layoutInCell="1" allowOverlap="1" wp14:anchorId="191E7AB1" wp14:editId="4155997D">
              <wp:simplePos x="0" y="0"/>
              <wp:positionH relativeFrom="page">
                <wp:posOffset>0</wp:posOffset>
              </wp:positionH>
              <wp:positionV relativeFrom="page">
                <wp:posOffset>10394315</wp:posOffset>
              </wp:positionV>
              <wp:extent cx="7560000" cy="0"/>
              <wp:effectExtent l="0" t="0" r="0" b="0"/>
              <wp:wrapNone/>
              <wp:docPr id="15" name="Www 28,8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540E06" id="Www 28,87 cm" o:spid="_x0000_s1026"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18.45pt" to="595.3pt,8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" strokecolor="red" strokeweight=".5pt">
              <v:stroke joinstyle="miter"/>
              <w10:wrap anchorx="page" anchory="page"/>
            </v:line>
          </w:pict>
        </mc:Fallback>
      </mc:AlternateContent>
    </w:r>
    <w:r w:rsidR="00166B43">
      <w:rPr>
        <w:noProof/>
      </w:rPr>
      <mc:AlternateContent>
        <mc:Choice Requires="wps">
          <w:drawing>
            <wp:anchor distT="0" distB="0" distL="114300" distR="114300" simplePos="0" relativeHeight="251655168" behindDoc="0" locked="0" layoutInCell="1" allowOverlap="1" wp14:anchorId="0BEE2B4D" wp14:editId="4AFFE91C">
              <wp:simplePos x="0" y="0"/>
              <wp:positionH relativeFrom="page">
                <wp:posOffset>6661150</wp:posOffset>
              </wp:positionH>
              <wp:positionV relativeFrom="page">
                <wp:posOffset>0</wp:posOffset>
              </wp:positionV>
              <wp:extent cx="0" cy="10692000"/>
              <wp:effectExtent l="0" t="0" r="38100" b="33655"/>
              <wp:wrapNone/>
              <wp:docPr id="11" name="Pravý okraj 18,5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062C5F" id="Pravý okraj 18,5 (2,5 cm)" o:spid="_x0000_s1026" style="position:absolute;z-index:25165516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00166B43">
      <w:rPr>
        <w:noProof/>
      </w:rPr>
      <mc:AlternateContent>
        <mc:Choice Requires="wps">
          <w:drawing>
            <wp:anchor distT="0" distB="0" distL="114300" distR="114300" simplePos="0" relativeHeight="251654144" behindDoc="0" locked="0" layoutInCell="1" allowOverlap="1" wp14:anchorId="569EC398" wp14:editId="23C271B1">
              <wp:simplePos x="0" y="0"/>
              <wp:positionH relativeFrom="page">
                <wp:posOffset>900430</wp:posOffset>
              </wp:positionH>
              <wp:positionV relativeFrom="page">
                <wp:posOffset>0</wp:posOffset>
              </wp:positionV>
              <wp:extent cx="0" cy="10692000"/>
              <wp:effectExtent l="0" t="0" r="38100" b="33655"/>
              <wp:wrapNone/>
              <wp:docPr id="10" name="Levý okraj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9C3969" id="Levý okraj 2,5 cm" o:spid="_x0000_s1026" style="position:absolute;z-index:25165414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00166B43">
      <w:rPr>
        <w:noProof/>
      </w:rPr>
      <mc:AlternateContent>
        <mc:Choice Requires="wps">
          <w:drawing>
            <wp:anchor distT="0" distB="0" distL="114300" distR="114300" simplePos="0" relativeHeight="251658240" behindDoc="0" locked="0" layoutInCell="1" allowOverlap="1" wp14:anchorId="7590541C" wp14:editId="3CF7BAF2">
              <wp:simplePos x="0" y="0"/>
              <wp:positionH relativeFrom="page">
                <wp:posOffset>0</wp:posOffset>
              </wp:positionH>
              <wp:positionV relativeFrom="page">
                <wp:posOffset>1497965</wp:posOffset>
              </wp:positionV>
              <wp:extent cx="7560000" cy="0"/>
              <wp:effectExtent l="0" t="0" r="0" b="0"/>
              <wp:wrapNone/>
              <wp:docPr id="9" name="Horní okraj 4,1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7D8614" id="Horní okraj 4,16 cm" o:spid="_x0000_s1026"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17.95pt" to="595.3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yhvDJtsAAAAJAQAADwAAAAAAAAAAAAAAAAAOBAAAZHJzL2Rvd25y&#10;ZXYueG1sUEsFBgAAAAAEAAQA8wAAABYFAAAAAA==&#10;" strokecolor="red" strokeweight=".5pt">
              <v:stroke joinstyle="miter"/>
              <w10:wrap anchorx="page" anchory="page"/>
            </v:line>
          </w:pict>
        </mc:Fallback>
      </mc:AlternateContent>
    </w:r>
    <w:r w:rsidR="00166B43">
      <w:rPr>
        <w:noProof/>
      </w:rPr>
      <mc:AlternateContent>
        <mc:Choice Requires="wps">
          <w:drawing>
            <wp:anchor distT="0" distB="0" distL="114300" distR="114300" simplePos="0" relativeHeight="251660288" behindDoc="0" locked="0" layoutInCell="1" allowOverlap="1" wp14:anchorId="06CBAAA9" wp14:editId="4E5ED994">
              <wp:simplePos x="0" y="0"/>
              <wp:positionH relativeFrom="page">
                <wp:posOffset>0</wp:posOffset>
              </wp:positionH>
              <wp:positionV relativeFrom="page">
                <wp:posOffset>597535</wp:posOffset>
              </wp:positionV>
              <wp:extent cx="7560000" cy="0"/>
              <wp:effectExtent l="0" t="0" r="0" b="0"/>
              <wp:wrapNone/>
              <wp:docPr id="8" name="Pozice loga 1,6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0C7965" id="Pozice loga 1,66 cm"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7.05pt" to="595.3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" strokecolor="red" strokeweight=".5pt">
              <v:stroke joinstyle="miter"/>
              <w10:wrap anchorx="page" anchory="page"/>
            </v:line>
          </w:pict>
        </mc:Fallback>
      </mc:AlternateContent>
    </w:r>
    <w:r w:rsidR="00166B43">
      <w:rPr>
        <w:noProof/>
      </w:rPr>
      <w:drawing>
        <wp:inline distT="0" distB="0" distL="0" distR="0" wp14:anchorId="27CDE7D8" wp14:editId="21442495">
          <wp:extent cx="1260000" cy="301175"/>
          <wp:effectExtent l="0" t="0" r="0" b="3810"/>
          <wp:docPr id="7" name="Logo AIMTEC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p w14:paraId="19381D0B" w14:textId="77777777" w:rsidR="00166B43" w:rsidRDefault="00166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ACD5" w14:textId="77777777" w:rsidR="009A19DA" w:rsidRDefault="00086B75">
    <w:pPr>
      <w:pStyle w:val="Header"/>
    </w:pPr>
    <w:r>
      <w:rPr>
        <w:noProof/>
      </w:rPr>
      <w:drawing>
        <wp:inline distT="0" distB="0" distL="0" distR="0" wp14:anchorId="10DDFA6D" wp14:editId="2EDCD77A">
          <wp:extent cx="1260000" cy="301175"/>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B161E66"/>
    <w:lvl w:ilvl="0">
      <w:start w:val="1"/>
      <w:numFmt w:val="decimal"/>
      <w:pStyle w:val="ListNumber"/>
      <w:lvlText w:val="%1."/>
      <w:lvlJc w:val="left"/>
      <w:pPr>
        <w:tabs>
          <w:tab w:val="num" w:pos="360"/>
        </w:tabs>
        <w:ind w:left="360" w:hanging="360"/>
      </w:pPr>
    </w:lvl>
  </w:abstractNum>
  <w:abstractNum w:abstractNumId="1" w15:restartNumberingAfterBreak="0">
    <w:nsid w:val="0D9833CE"/>
    <w:multiLevelType w:val="multilevel"/>
    <w:tmpl w:val="2744BD62"/>
    <w:lvl w:ilvl="0">
      <w:start w:val="1"/>
      <w:numFmt w:val="decimal"/>
      <w:pStyle w:val="firstlevel"/>
      <w:lvlText w:val="%1"/>
      <w:lvlJc w:val="left"/>
      <w:pPr>
        <w:ind w:left="964" w:hanging="964"/>
      </w:pPr>
      <w:rPr>
        <w:rFonts w:hint="default"/>
      </w:rPr>
    </w:lvl>
    <w:lvl w:ilvl="1">
      <w:start w:val="1"/>
      <w:numFmt w:val="decimal"/>
      <w:pStyle w:val="secondlevel"/>
      <w:lvlText w:val="%1.%2"/>
      <w:lvlJc w:val="left"/>
      <w:pPr>
        <w:ind w:left="964" w:hanging="964"/>
      </w:pPr>
      <w:rPr>
        <w:rFonts w:hint="default"/>
      </w:rPr>
    </w:lvl>
    <w:lvl w:ilvl="2">
      <w:start w:val="1"/>
      <w:numFmt w:val="decimal"/>
      <w:pStyle w:val="thirdlevel"/>
      <w:lvlText w:val="%1.%2.%3"/>
      <w:lvlJc w:val="left"/>
      <w:pPr>
        <w:ind w:left="964" w:hanging="9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847182"/>
    <w:multiLevelType w:val="multilevel"/>
    <w:tmpl w:val="0090EA76"/>
    <w:lvl w:ilvl="0">
      <w:start w:val="1"/>
      <w:numFmt w:val="lowerLetter"/>
      <w:pStyle w:val="List"/>
      <w:lvlText w:val="%1)"/>
      <w:lvlJc w:val="left"/>
      <w:pPr>
        <w:tabs>
          <w:tab w:val="num" w:pos="340"/>
        </w:tabs>
        <w:ind w:left="340" w:hanging="340"/>
      </w:pPr>
      <w:rPr>
        <w:rFonts w:hint="default"/>
      </w:rPr>
    </w:lvl>
    <w:lvl w:ilvl="1">
      <w:start w:val="1"/>
      <w:numFmt w:val="lowerRoman"/>
      <w:pStyle w:val="List2"/>
      <w:lvlText w:val="%2)"/>
      <w:lvlJc w:val="left"/>
      <w:pPr>
        <w:tabs>
          <w:tab w:val="num" w:pos="680"/>
        </w:tabs>
        <w:ind w:left="680" w:hanging="340"/>
      </w:pPr>
      <w:rPr>
        <w:rFonts w:hint="default"/>
      </w:rPr>
    </w:lvl>
    <w:lvl w:ilvl="2">
      <w:start w:val="1"/>
      <w:numFmt w:val="decimal"/>
      <w:pStyle w:val="List3"/>
      <w:lvlText w:val="%3)"/>
      <w:lvlJc w:val="left"/>
      <w:pPr>
        <w:tabs>
          <w:tab w:val="num" w:pos="1021"/>
        </w:tabs>
        <w:ind w:left="1021" w:hanging="341"/>
      </w:pPr>
      <w:rPr>
        <w:rFonts w:hint="default"/>
      </w:rPr>
    </w:lvl>
    <w:lvl w:ilvl="3">
      <w:start w:val="1"/>
      <w:numFmt w:val="lowerLetter"/>
      <w:pStyle w:val="List4"/>
      <w:lvlText w:val="(%4)"/>
      <w:lvlJc w:val="left"/>
      <w:pPr>
        <w:tabs>
          <w:tab w:val="num" w:pos="1361"/>
        </w:tabs>
        <w:ind w:left="1361" w:hanging="340"/>
      </w:pPr>
      <w:rPr>
        <w:rFonts w:hint="default"/>
      </w:rPr>
    </w:lvl>
    <w:lvl w:ilvl="4">
      <w:start w:val="1"/>
      <w:numFmt w:val="lowerRoman"/>
      <w:pStyle w:val="List5"/>
      <w:lvlText w:val="(%5)"/>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D22E5D"/>
    <w:multiLevelType w:val="hybridMultilevel"/>
    <w:tmpl w:val="3A646A3C"/>
    <w:lvl w:ilvl="0" w:tplc="5D5CFCE4">
      <w:start w:val="1"/>
      <w:numFmt w:val="decimal"/>
      <w:pStyle w:val="Ploha"/>
      <w:suff w:val="space"/>
      <w:lvlText w:val="Příloha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4A5A84"/>
    <w:multiLevelType w:val="multilevel"/>
    <w:tmpl w:val="F8EC102E"/>
    <w:lvl w:ilvl="0">
      <w:start w:val="1"/>
      <w:numFmt w:val="bullet"/>
      <w:pStyle w:val="ListBullet"/>
      <w:lvlText w:val=""/>
      <w:lvlJc w:val="left"/>
      <w:pPr>
        <w:tabs>
          <w:tab w:val="num" w:pos="227"/>
        </w:tabs>
        <w:ind w:left="227" w:hanging="227"/>
      </w:pPr>
      <w:rPr>
        <w:rFonts w:ascii="Wingdings 2" w:hAnsi="Wingdings 2" w:hint="default"/>
        <w:color w:val="FF9100" w:themeColor="accent1"/>
      </w:rPr>
    </w:lvl>
    <w:lvl w:ilvl="1">
      <w:start w:val="1"/>
      <w:numFmt w:val="bullet"/>
      <w:pStyle w:val="ListBullet2"/>
      <w:lvlText w:val=""/>
      <w:lvlJc w:val="left"/>
      <w:pPr>
        <w:tabs>
          <w:tab w:val="num" w:pos="454"/>
        </w:tabs>
        <w:ind w:left="454" w:hanging="227"/>
      </w:pPr>
      <w:rPr>
        <w:rFonts w:ascii="Wingdings 2" w:hAnsi="Wingdings 2" w:hint="default"/>
        <w:color w:val="B0B1B1"/>
      </w:rPr>
    </w:lvl>
    <w:lvl w:ilvl="2">
      <w:start w:val="1"/>
      <w:numFmt w:val="bullet"/>
      <w:pStyle w:val="ListBullet3"/>
      <w:lvlText w:val="-"/>
      <w:lvlJc w:val="left"/>
      <w:pPr>
        <w:tabs>
          <w:tab w:val="num" w:pos="680"/>
        </w:tabs>
        <w:ind w:left="680" w:hanging="226"/>
      </w:pPr>
      <w:rPr>
        <w:rFonts w:ascii="Calibri" w:hAnsi="Calibri" w:hint="default"/>
        <w:color w:val="auto"/>
      </w:rPr>
    </w:lvl>
    <w:lvl w:ilvl="3">
      <w:start w:val="1"/>
      <w:numFmt w:val="bullet"/>
      <w:pStyle w:val="ListBullet4"/>
      <w:lvlText w:val=""/>
      <w:lvlJc w:val="left"/>
      <w:pPr>
        <w:tabs>
          <w:tab w:val="num" w:pos="907"/>
        </w:tabs>
        <w:ind w:left="907" w:hanging="227"/>
      </w:pPr>
      <w:rPr>
        <w:rFonts w:ascii="Symbol" w:hAnsi="Symbol" w:hint="default"/>
      </w:rPr>
    </w:lvl>
    <w:lvl w:ilvl="4">
      <w:start w:val="1"/>
      <w:numFmt w:val="bullet"/>
      <w:pStyle w:val="ListBullet5"/>
      <w:lvlText w:val=""/>
      <w:lvlJc w:val="left"/>
      <w:pPr>
        <w:tabs>
          <w:tab w:val="num" w:pos="1134"/>
        </w:tabs>
        <w:ind w:left="1134" w:hanging="227"/>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A50496D"/>
    <w:multiLevelType w:val="multilevel"/>
    <w:tmpl w:val="1566567A"/>
    <w:lvl w:ilvl="0">
      <w:start w:val="1"/>
      <w:numFmt w:val="bullet"/>
      <w:pStyle w:val="ListParagraphlevel1"/>
      <w:lvlText w:val=""/>
      <w:lvlJc w:val="left"/>
      <w:pPr>
        <w:ind w:left="227" w:hanging="227"/>
      </w:pPr>
      <w:rPr>
        <w:rFonts w:ascii="Wingdings" w:hAnsi="Wingdings" w:hint="default"/>
        <w:color w:val="FF9100" w:themeColor="accent1"/>
      </w:rPr>
    </w:lvl>
    <w:lvl w:ilvl="1">
      <w:start w:val="1"/>
      <w:numFmt w:val="bullet"/>
      <w:pStyle w:val="ListParagraphlevel2"/>
      <w:lvlText w:val=""/>
      <w:lvlJc w:val="left"/>
      <w:pPr>
        <w:ind w:left="454" w:hanging="227"/>
      </w:pPr>
      <w:rPr>
        <w:rFonts w:ascii="Wingdings" w:hAnsi="Wingdings" w:hint="default"/>
        <w:color w:val="B0B1B1"/>
      </w:rPr>
    </w:lvl>
    <w:lvl w:ilvl="2">
      <w:start w:val="1"/>
      <w:numFmt w:val="bullet"/>
      <w:pStyle w:val="ListParagraphlevel3"/>
      <w:lvlText w:val="-"/>
      <w:lvlJc w:val="left"/>
      <w:pPr>
        <w:ind w:left="680" w:hanging="226"/>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EF7AE8"/>
    <w:multiLevelType w:val="hybridMultilevel"/>
    <w:tmpl w:val="335222B2"/>
    <w:lvl w:ilvl="0" w:tplc="881E71C0">
      <w:start w:val="1"/>
      <w:numFmt w:val="decimal"/>
      <w:pStyle w:val="Seznamliteratury"/>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8B4ED6"/>
    <w:multiLevelType w:val="multilevel"/>
    <w:tmpl w:val="D9763448"/>
    <w:lvl w:ilvl="0">
      <w:start w:val="1"/>
      <w:numFmt w:val="decimal"/>
      <w:lvlText w:val="%1"/>
      <w:lvlJc w:val="left"/>
      <w:pPr>
        <w:tabs>
          <w:tab w:val="num" w:pos="1134"/>
        </w:tabs>
        <w:ind w:left="1134" w:hanging="1134"/>
      </w:pPr>
      <w:rPr>
        <w:rFonts w:asciiTheme="majorHAnsi" w:hAnsiTheme="majorHAnsi" w:hint="default"/>
        <w:b/>
        <w:i w:val="0"/>
        <w:color w:val="FF9100" w:themeColor="accent1"/>
        <w:szCs w:val="56"/>
      </w:rPr>
    </w:lvl>
    <w:lvl w:ilvl="1">
      <w:start w:val="1"/>
      <w:numFmt w:val="decimal"/>
      <w:lvlText w:val="%1.%2"/>
      <w:lvlJc w:val="left"/>
      <w:pPr>
        <w:tabs>
          <w:tab w:val="num" w:pos="1134"/>
        </w:tabs>
        <w:ind w:left="1134" w:hanging="1134"/>
      </w:pPr>
      <w:rPr>
        <w:rFonts w:asciiTheme="majorHAnsi" w:hAnsiTheme="majorHAnsi" w:hint="default"/>
        <w:b w:val="0"/>
        <w:i w:val="0"/>
        <w:color w:val="575756"/>
      </w:rPr>
    </w:lvl>
    <w:lvl w:ilvl="2">
      <w:start w:val="1"/>
      <w:numFmt w:val="decimal"/>
      <w:lvlText w:val="%1.%2.%3"/>
      <w:lvlJc w:val="left"/>
      <w:pPr>
        <w:tabs>
          <w:tab w:val="num" w:pos="1134"/>
        </w:tabs>
        <w:ind w:left="1134" w:hanging="1134"/>
      </w:pPr>
      <w:rPr>
        <w:rFonts w:asciiTheme="majorHAnsi" w:hAnsiTheme="majorHAnsi" w:hint="default"/>
        <w:b w:val="0"/>
        <w:i w:val="0"/>
        <w:color w:val="706F6F"/>
        <w:spacing w:val="0"/>
      </w:rPr>
    </w:lvl>
    <w:lvl w:ilvl="3">
      <w:start w:val="1"/>
      <w:numFmt w:val="decimal"/>
      <w:lvlText w:val="%1.%2.%3.%4"/>
      <w:lvlJc w:val="left"/>
      <w:pPr>
        <w:tabs>
          <w:tab w:val="num" w:pos="1134"/>
        </w:tabs>
        <w:ind w:left="1134" w:hanging="1134"/>
      </w:pPr>
      <w:rPr>
        <w:rFonts w:asciiTheme="majorHAnsi" w:hAnsiTheme="majorHAnsi" w:hint="default"/>
        <w:b w:val="0"/>
        <w:i w:val="0"/>
        <w:color w:val="B0B1B1"/>
      </w:rPr>
    </w:lvl>
    <w:lvl w:ilvl="4">
      <w:start w:val="1"/>
      <w:numFmt w:val="decimal"/>
      <w:lvlText w:val="%1.%2.%3.%4.%5"/>
      <w:lvlJc w:val="left"/>
      <w:pPr>
        <w:tabs>
          <w:tab w:val="num" w:pos="1134"/>
        </w:tabs>
        <w:ind w:left="1134" w:hanging="1134"/>
      </w:pPr>
      <w:rPr>
        <w:rFonts w:asciiTheme="majorHAnsi" w:hAnsiTheme="majorHAnsi" w:hint="default"/>
        <w:b/>
        <w:i w:val="0"/>
        <w:color w:val="auto"/>
        <w:spacing w:val="0"/>
      </w:rPr>
    </w:lvl>
    <w:lvl w:ilvl="5">
      <w:start w:val="1"/>
      <w:numFmt w:val="decimal"/>
      <w:lvlText w:val="%1.%2.%3.%4.%5.%6"/>
      <w:lvlJc w:val="left"/>
      <w:pPr>
        <w:tabs>
          <w:tab w:val="num" w:pos="1418"/>
        </w:tabs>
        <w:ind w:left="1418" w:hanging="1418"/>
      </w:pPr>
      <w:rPr>
        <w:rFonts w:asciiTheme="majorHAnsi" w:hAnsiTheme="majorHAnsi" w:hint="default"/>
      </w:rPr>
    </w:lvl>
    <w:lvl w:ilvl="6">
      <w:start w:val="1"/>
      <w:numFmt w:val="decimal"/>
      <w:lvlText w:val="%1.%2.%3.%4.%5.%6.%7"/>
      <w:lvlJc w:val="left"/>
      <w:pPr>
        <w:tabs>
          <w:tab w:val="num" w:pos="1559"/>
        </w:tabs>
        <w:ind w:left="1559" w:hanging="1559"/>
      </w:pPr>
      <w:rPr>
        <w:rFonts w:asciiTheme="majorHAnsi" w:hAnsiTheme="majorHAnsi" w:hint="default"/>
      </w:rPr>
    </w:lvl>
    <w:lvl w:ilvl="7">
      <w:start w:val="1"/>
      <w:numFmt w:val="decimal"/>
      <w:lvlText w:val="%1.%2.%3.%4.%5.%6.%7.%8"/>
      <w:lvlJc w:val="left"/>
      <w:pPr>
        <w:tabs>
          <w:tab w:val="num" w:pos="1701"/>
        </w:tabs>
        <w:ind w:left="1701" w:hanging="1701"/>
      </w:pPr>
      <w:rPr>
        <w:rFonts w:asciiTheme="majorHAnsi" w:hAnsiTheme="majorHAnsi" w:hint="default"/>
      </w:rPr>
    </w:lvl>
    <w:lvl w:ilvl="8">
      <w:start w:val="1"/>
      <w:numFmt w:val="decimal"/>
      <w:lvlText w:val="%1.%2.%3.%4.%5.%6.%7.%8.%9"/>
      <w:lvlJc w:val="left"/>
      <w:pPr>
        <w:tabs>
          <w:tab w:val="num" w:pos="1843"/>
        </w:tabs>
        <w:ind w:left="1843" w:hanging="1843"/>
      </w:pPr>
      <w:rPr>
        <w:rFonts w:asciiTheme="majorHAnsi" w:hAnsiTheme="majorHAnsi" w:hint="default"/>
      </w:rPr>
    </w:lvl>
  </w:abstractNum>
  <w:num w:numId="1" w16cid:durableId="987829146">
    <w:abstractNumId w:val="0"/>
  </w:num>
  <w:num w:numId="2" w16cid:durableId="486627493">
    <w:abstractNumId w:val="5"/>
  </w:num>
  <w:num w:numId="3" w16cid:durableId="1244221662">
    <w:abstractNumId w:val="7"/>
  </w:num>
  <w:num w:numId="4" w16cid:durableId="1976370073">
    <w:abstractNumId w:val="3"/>
  </w:num>
  <w:num w:numId="5" w16cid:durableId="2118329884">
    <w:abstractNumId w:val="2"/>
  </w:num>
  <w:num w:numId="6" w16cid:durableId="752555581">
    <w:abstractNumId w:val="6"/>
  </w:num>
  <w:num w:numId="7" w16cid:durableId="1739937062">
    <w:abstractNumId w:val="4"/>
  </w:num>
  <w:num w:numId="8" w16cid:durableId="1540703635">
    <w:abstractNumId w:val="1"/>
  </w:num>
  <w:num w:numId="9" w16cid:durableId="456459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50822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BE"/>
    <w:rsid w:val="000050A4"/>
    <w:rsid w:val="00013404"/>
    <w:rsid w:val="000154B9"/>
    <w:rsid w:val="0001565B"/>
    <w:rsid w:val="00030B42"/>
    <w:rsid w:val="000310FC"/>
    <w:rsid w:val="00033866"/>
    <w:rsid w:val="000363D8"/>
    <w:rsid w:val="00042C42"/>
    <w:rsid w:val="00044673"/>
    <w:rsid w:val="00046C10"/>
    <w:rsid w:val="00060922"/>
    <w:rsid w:val="00063127"/>
    <w:rsid w:val="0007040A"/>
    <w:rsid w:val="000712A7"/>
    <w:rsid w:val="00083F9C"/>
    <w:rsid w:val="00086B75"/>
    <w:rsid w:val="0009307D"/>
    <w:rsid w:val="000931DC"/>
    <w:rsid w:val="0009332D"/>
    <w:rsid w:val="00096553"/>
    <w:rsid w:val="000A45C3"/>
    <w:rsid w:val="000A47C0"/>
    <w:rsid w:val="000B2EA0"/>
    <w:rsid w:val="000B4008"/>
    <w:rsid w:val="000B460D"/>
    <w:rsid w:val="000C0B44"/>
    <w:rsid w:val="000C1969"/>
    <w:rsid w:val="000D6713"/>
    <w:rsid w:val="000E246A"/>
    <w:rsid w:val="000E7181"/>
    <w:rsid w:val="000F104D"/>
    <w:rsid w:val="000F3CD3"/>
    <w:rsid w:val="000F42F1"/>
    <w:rsid w:val="00102198"/>
    <w:rsid w:val="00117CBE"/>
    <w:rsid w:val="00125F2F"/>
    <w:rsid w:val="001264A9"/>
    <w:rsid w:val="00127695"/>
    <w:rsid w:val="001330B6"/>
    <w:rsid w:val="0013583A"/>
    <w:rsid w:val="0014134A"/>
    <w:rsid w:val="001416D1"/>
    <w:rsid w:val="00141AA6"/>
    <w:rsid w:val="00161149"/>
    <w:rsid w:val="00166B43"/>
    <w:rsid w:val="00171E27"/>
    <w:rsid w:val="00174382"/>
    <w:rsid w:val="00174B0B"/>
    <w:rsid w:val="00180A92"/>
    <w:rsid w:val="00182CA1"/>
    <w:rsid w:val="001878E9"/>
    <w:rsid w:val="00187903"/>
    <w:rsid w:val="001948E8"/>
    <w:rsid w:val="00197BC2"/>
    <w:rsid w:val="001C3983"/>
    <w:rsid w:val="001C411C"/>
    <w:rsid w:val="001D09BF"/>
    <w:rsid w:val="002006E6"/>
    <w:rsid w:val="002251C5"/>
    <w:rsid w:val="00226BA7"/>
    <w:rsid w:val="00231928"/>
    <w:rsid w:val="002338F1"/>
    <w:rsid w:val="002360A7"/>
    <w:rsid w:val="002379A5"/>
    <w:rsid w:val="002479D6"/>
    <w:rsid w:val="00251F4B"/>
    <w:rsid w:val="00255BFB"/>
    <w:rsid w:val="0026383C"/>
    <w:rsid w:val="00264066"/>
    <w:rsid w:val="002653B9"/>
    <w:rsid w:val="00265AD1"/>
    <w:rsid w:val="0027329E"/>
    <w:rsid w:val="00297CFC"/>
    <w:rsid w:val="002A058B"/>
    <w:rsid w:val="002A0DB9"/>
    <w:rsid w:val="002A19AD"/>
    <w:rsid w:val="002B3A17"/>
    <w:rsid w:val="002B54F6"/>
    <w:rsid w:val="002C27B9"/>
    <w:rsid w:val="002C7B75"/>
    <w:rsid w:val="002D0DD2"/>
    <w:rsid w:val="002E717E"/>
    <w:rsid w:val="002F2114"/>
    <w:rsid w:val="00315342"/>
    <w:rsid w:val="00317501"/>
    <w:rsid w:val="00317A23"/>
    <w:rsid w:val="00320323"/>
    <w:rsid w:val="0032383A"/>
    <w:rsid w:val="00335C00"/>
    <w:rsid w:val="00344582"/>
    <w:rsid w:val="00351E46"/>
    <w:rsid w:val="00356245"/>
    <w:rsid w:val="00362038"/>
    <w:rsid w:val="00380076"/>
    <w:rsid w:val="0038276E"/>
    <w:rsid w:val="0038339F"/>
    <w:rsid w:val="00387082"/>
    <w:rsid w:val="00390E54"/>
    <w:rsid w:val="00394A5D"/>
    <w:rsid w:val="003A18C8"/>
    <w:rsid w:val="003A1A50"/>
    <w:rsid w:val="003A2C1C"/>
    <w:rsid w:val="003A36B8"/>
    <w:rsid w:val="003B1F7E"/>
    <w:rsid w:val="003B3A53"/>
    <w:rsid w:val="003B7C68"/>
    <w:rsid w:val="003C11E5"/>
    <w:rsid w:val="003C3D0E"/>
    <w:rsid w:val="003E280F"/>
    <w:rsid w:val="003F210A"/>
    <w:rsid w:val="003F2E9C"/>
    <w:rsid w:val="003F403C"/>
    <w:rsid w:val="003F6C3A"/>
    <w:rsid w:val="004103A3"/>
    <w:rsid w:val="0042460B"/>
    <w:rsid w:val="004333DE"/>
    <w:rsid w:val="00450E9F"/>
    <w:rsid w:val="00451EAB"/>
    <w:rsid w:val="00452805"/>
    <w:rsid w:val="00453ED5"/>
    <w:rsid w:val="00457D64"/>
    <w:rsid w:val="0046091C"/>
    <w:rsid w:val="00487B44"/>
    <w:rsid w:val="004A19BB"/>
    <w:rsid w:val="004C294C"/>
    <w:rsid w:val="004C296A"/>
    <w:rsid w:val="004E4EF8"/>
    <w:rsid w:val="004F37E3"/>
    <w:rsid w:val="004F51BF"/>
    <w:rsid w:val="00500CC5"/>
    <w:rsid w:val="005018D6"/>
    <w:rsid w:val="00503A97"/>
    <w:rsid w:val="0050508E"/>
    <w:rsid w:val="00515B20"/>
    <w:rsid w:val="00520D3D"/>
    <w:rsid w:val="0052414D"/>
    <w:rsid w:val="0052541A"/>
    <w:rsid w:val="00533F65"/>
    <w:rsid w:val="00547A4A"/>
    <w:rsid w:val="005517E5"/>
    <w:rsid w:val="005653C1"/>
    <w:rsid w:val="00567889"/>
    <w:rsid w:val="00585A1A"/>
    <w:rsid w:val="005876B0"/>
    <w:rsid w:val="00590A92"/>
    <w:rsid w:val="00591D86"/>
    <w:rsid w:val="005A3CA0"/>
    <w:rsid w:val="005A4F91"/>
    <w:rsid w:val="005B3962"/>
    <w:rsid w:val="005E01DE"/>
    <w:rsid w:val="005E516C"/>
    <w:rsid w:val="005F0BB2"/>
    <w:rsid w:val="005F481D"/>
    <w:rsid w:val="005F5EA8"/>
    <w:rsid w:val="00600D0E"/>
    <w:rsid w:val="00603C82"/>
    <w:rsid w:val="00607AAA"/>
    <w:rsid w:val="0061791C"/>
    <w:rsid w:val="00632E72"/>
    <w:rsid w:val="00636566"/>
    <w:rsid w:val="00655EC3"/>
    <w:rsid w:val="00663219"/>
    <w:rsid w:val="00670E9A"/>
    <w:rsid w:val="006756F4"/>
    <w:rsid w:val="00680047"/>
    <w:rsid w:val="006817AE"/>
    <w:rsid w:val="00682E83"/>
    <w:rsid w:val="006831C4"/>
    <w:rsid w:val="006859B5"/>
    <w:rsid w:val="00686110"/>
    <w:rsid w:val="006A0E0A"/>
    <w:rsid w:val="006A4E7B"/>
    <w:rsid w:val="006B04F3"/>
    <w:rsid w:val="006B1ECF"/>
    <w:rsid w:val="006B7FC2"/>
    <w:rsid w:val="006D4A8E"/>
    <w:rsid w:val="006D6B59"/>
    <w:rsid w:val="006D7194"/>
    <w:rsid w:val="006E28FE"/>
    <w:rsid w:val="006E2D72"/>
    <w:rsid w:val="00720C71"/>
    <w:rsid w:val="00721F0C"/>
    <w:rsid w:val="00722664"/>
    <w:rsid w:val="00724D72"/>
    <w:rsid w:val="00725386"/>
    <w:rsid w:val="0073367B"/>
    <w:rsid w:val="00754B49"/>
    <w:rsid w:val="00763948"/>
    <w:rsid w:val="00763C7F"/>
    <w:rsid w:val="007673ED"/>
    <w:rsid w:val="007710D5"/>
    <w:rsid w:val="007739C5"/>
    <w:rsid w:val="007917CF"/>
    <w:rsid w:val="00794CED"/>
    <w:rsid w:val="007A1966"/>
    <w:rsid w:val="007A28E6"/>
    <w:rsid w:val="007B2C3F"/>
    <w:rsid w:val="007B6686"/>
    <w:rsid w:val="007C009D"/>
    <w:rsid w:val="007C2095"/>
    <w:rsid w:val="007C555E"/>
    <w:rsid w:val="007C60EA"/>
    <w:rsid w:val="007C71BD"/>
    <w:rsid w:val="007E0FB2"/>
    <w:rsid w:val="007E1EDA"/>
    <w:rsid w:val="007E43E4"/>
    <w:rsid w:val="007E7B55"/>
    <w:rsid w:val="007F5D9C"/>
    <w:rsid w:val="008029C7"/>
    <w:rsid w:val="008058B3"/>
    <w:rsid w:val="00811685"/>
    <w:rsid w:val="00812A6F"/>
    <w:rsid w:val="008212BF"/>
    <w:rsid w:val="008214B9"/>
    <w:rsid w:val="00831C75"/>
    <w:rsid w:val="00844554"/>
    <w:rsid w:val="00845FAA"/>
    <w:rsid w:val="00853891"/>
    <w:rsid w:val="0086393E"/>
    <w:rsid w:val="008B3946"/>
    <w:rsid w:val="008B6BCA"/>
    <w:rsid w:val="008C39DF"/>
    <w:rsid w:val="008C6CBF"/>
    <w:rsid w:val="008D7C11"/>
    <w:rsid w:val="008E023B"/>
    <w:rsid w:val="008E1D7F"/>
    <w:rsid w:val="008E2D2D"/>
    <w:rsid w:val="008F5C2C"/>
    <w:rsid w:val="008F5F85"/>
    <w:rsid w:val="009056F4"/>
    <w:rsid w:val="009128DA"/>
    <w:rsid w:val="00921838"/>
    <w:rsid w:val="009267B0"/>
    <w:rsid w:val="00932E51"/>
    <w:rsid w:val="009334AB"/>
    <w:rsid w:val="0094298A"/>
    <w:rsid w:val="00961032"/>
    <w:rsid w:val="00967021"/>
    <w:rsid w:val="00967452"/>
    <w:rsid w:val="00970144"/>
    <w:rsid w:val="009A19DA"/>
    <w:rsid w:val="009B2EF6"/>
    <w:rsid w:val="009B4D29"/>
    <w:rsid w:val="009C30E0"/>
    <w:rsid w:val="009C5416"/>
    <w:rsid w:val="009E7A0C"/>
    <w:rsid w:val="009F0F81"/>
    <w:rsid w:val="009F4E2D"/>
    <w:rsid w:val="00A05383"/>
    <w:rsid w:val="00A17DA3"/>
    <w:rsid w:val="00A229CD"/>
    <w:rsid w:val="00A22E6D"/>
    <w:rsid w:val="00A34B36"/>
    <w:rsid w:val="00A34D0A"/>
    <w:rsid w:val="00A41233"/>
    <w:rsid w:val="00A43FEB"/>
    <w:rsid w:val="00A50504"/>
    <w:rsid w:val="00A50F7A"/>
    <w:rsid w:val="00A51903"/>
    <w:rsid w:val="00A538F7"/>
    <w:rsid w:val="00A559E4"/>
    <w:rsid w:val="00A831A2"/>
    <w:rsid w:val="00A85820"/>
    <w:rsid w:val="00A95DCD"/>
    <w:rsid w:val="00AB33F0"/>
    <w:rsid w:val="00AC4DD4"/>
    <w:rsid w:val="00AC5127"/>
    <w:rsid w:val="00AD0EC4"/>
    <w:rsid w:val="00AF2EBA"/>
    <w:rsid w:val="00AF63EB"/>
    <w:rsid w:val="00B0228A"/>
    <w:rsid w:val="00B108F7"/>
    <w:rsid w:val="00B11C15"/>
    <w:rsid w:val="00B237B4"/>
    <w:rsid w:val="00B26DD3"/>
    <w:rsid w:val="00B34180"/>
    <w:rsid w:val="00B40CCF"/>
    <w:rsid w:val="00B454AF"/>
    <w:rsid w:val="00B63637"/>
    <w:rsid w:val="00B66842"/>
    <w:rsid w:val="00B74DA2"/>
    <w:rsid w:val="00BA33EE"/>
    <w:rsid w:val="00BA4D0A"/>
    <w:rsid w:val="00BA5B76"/>
    <w:rsid w:val="00BA7C4D"/>
    <w:rsid w:val="00BB45C1"/>
    <w:rsid w:val="00BB5B78"/>
    <w:rsid w:val="00BC0752"/>
    <w:rsid w:val="00BC4BE6"/>
    <w:rsid w:val="00BD0934"/>
    <w:rsid w:val="00BD1DE5"/>
    <w:rsid w:val="00BE7EDE"/>
    <w:rsid w:val="00BF6346"/>
    <w:rsid w:val="00C0420A"/>
    <w:rsid w:val="00C10DC2"/>
    <w:rsid w:val="00C201FC"/>
    <w:rsid w:val="00C32473"/>
    <w:rsid w:val="00C44F27"/>
    <w:rsid w:val="00C46917"/>
    <w:rsid w:val="00C747F5"/>
    <w:rsid w:val="00C80578"/>
    <w:rsid w:val="00C84E4C"/>
    <w:rsid w:val="00C865A4"/>
    <w:rsid w:val="00CB0E90"/>
    <w:rsid w:val="00CC4043"/>
    <w:rsid w:val="00CC5A25"/>
    <w:rsid w:val="00CD2C82"/>
    <w:rsid w:val="00CE6B4F"/>
    <w:rsid w:val="00CF0A89"/>
    <w:rsid w:val="00CF32E8"/>
    <w:rsid w:val="00CF40F1"/>
    <w:rsid w:val="00CF5B47"/>
    <w:rsid w:val="00CF7870"/>
    <w:rsid w:val="00D0315F"/>
    <w:rsid w:val="00D06A6B"/>
    <w:rsid w:val="00D1041B"/>
    <w:rsid w:val="00D16DBE"/>
    <w:rsid w:val="00D20189"/>
    <w:rsid w:val="00D32D2C"/>
    <w:rsid w:val="00D43F42"/>
    <w:rsid w:val="00D469A5"/>
    <w:rsid w:val="00D5518C"/>
    <w:rsid w:val="00D57F98"/>
    <w:rsid w:val="00D63E74"/>
    <w:rsid w:val="00D6607C"/>
    <w:rsid w:val="00D72000"/>
    <w:rsid w:val="00D8159D"/>
    <w:rsid w:val="00D94A47"/>
    <w:rsid w:val="00DA6238"/>
    <w:rsid w:val="00DA7A36"/>
    <w:rsid w:val="00DD32DC"/>
    <w:rsid w:val="00DD528B"/>
    <w:rsid w:val="00E004DF"/>
    <w:rsid w:val="00E0094F"/>
    <w:rsid w:val="00E03503"/>
    <w:rsid w:val="00E05890"/>
    <w:rsid w:val="00E13382"/>
    <w:rsid w:val="00E14E5A"/>
    <w:rsid w:val="00E3433B"/>
    <w:rsid w:val="00E43060"/>
    <w:rsid w:val="00E4733B"/>
    <w:rsid w:val="00E54FF5"/>
    <w:rsid w:val="00E55E33"/>
    <w:rsid w:val="00E64D95"/>
    <w:rsid w:val="00E72165"/>
    <w:rsid w:val="00E779A6"/>
    <w:rsid w:val="00E77C68"/>
    <w:rsid w:val="00E85F0D"/>
    <w:rsid w:val="00EB0488"/>
    <w:rsid w:val="00EB15A4"/>
    <w:rsid w:val="00EB7FEC"/>
    <w:rsid w:val="00EC14AA"/>
    <w:rsid w:val="00EC1D7D"/>
    <w:rsid w:val="00EC1D9C"/>
    <w:rsid w:val="00EE645C"/>
    <w:rsid w:val="00F32E42"/>
    <w:rsid w:val="00F52A0B"/>
    <w:rsid w:val="00F57F10"/>
    <w:rsid w:val="00F60A36"/>
    <w:rsid w:val="00F62B5A"/>
    <w:rsid w:val="00F65374"/>
    <w:rsid w:val="00F71334"/>
    <w:rsid w:val="00F72966"/>
    <w:rsid w:val="00F7708F"/>
    <w:rsid w:val="00F8514D"/>
    <w:rsid w:val="00F943BB"/>
    <w:rsid w:val="00FA5E5B"/>
    <w:rsid w:val="00FB6838"/>
    <w:rsid w:val="00FB7689"/>
    <w:rsid w:val="00FB7FE2"/>
    <w:rsid w:val="00FC01F6"/>
    <w:rsid w:val="00FD0253"/>
    <w:rsid w:val="00FD3108"/>
    <w:rsid w:val="00FD603A"/>
    <w:rsid w:val="00FF2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2BB0A"/>
  <w15:chartTrackingRefBased/>
  <w15:docId w15:val="{C42D8CFA-E66A-4B62-AE16-6B6378B6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qFormat="1"/>
    <w:lsdException w:name="List Bullet" w:uiPriority="14" w:qFormat="1"/>
    <w:lsdException w:name="List Number" w:uiPriority="15" w:qFormat="1"/>
    <w:lsdException w:name="List 2" w:semiHidden="1" w:uiPriority="16" w:unhideWhenUsed="1" w:qFormat="1"/>
    <w:lsdException w:name="List 3" w:semiHidden="1" w:uiPriority="16" w:unhideWhenUsed="1" w:qFormat="1"/>
    <w:lsdException w:name="List 4" w:semiHidden="1" w:uiPriority="16" w:unhideWhenUsed="1"/>
    <w:lsdException w:name="List 5" w:semiHidden="1" w:uiPriority="16" w:unhideWhenUsed="1"/>
    <w:lsdException w:name="List Bullet 2" w:semiHidden="1" w:uiPriority="14" w:unhideWhenUsed="1" w:qFormat="1"/>
    <w:lsdException w:name="List Bullet 3" w:semiHidden="1" w:uiPriority="14" w:unhideWhenUsed="1" w:qFormat="1"/>
    <w:lsdException w:name="List Bullet 4" w:semiHidden="1" w:uiPriority="14" w:unhideWhenUsed="1"/>
    <w:lsdException w:name="List Bullet 5" w:semiHidden="1" w:uiPriority="14" w:unhideWhenUsed="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2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7" w:unhideWhenUsed="1"/>
    <w:lsdException w:name="List Continue 2" w:semiHidden="1" w:uiPriority="17" w:unhideWhenUsed="1"/>
    <w:lsdException w:name="List Continue 3" w:uiPriority="17"/>
    <w:lsdException w:name="List Continue 4" w:uiPriority="17"/>
    <w:lsdException w:name="List Continue 5" w:uiPriority="17"/>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1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1BF"/>
    <w:pPr>
      <w:spacing w:after="0" w:line="288" w:lineRule="auto"/>
      <w:jc w:val="both"/>
    </w:pPr>
    <w:rPr>
      <w:sz w:val="20"/>
    </w:rPr>
  </w:style>
  <w:style w:type="paragraph" w:styleId="Heading1">
    <w:name w:val="heading 1"/>
    <w:basedOn w:val="Normal"/>
    <w:next w:val="Normal"/>
    <w:link w:val="Heading1Char"/>
    <w:uiPriority w:val="2"/>
    <w:qFormat/>
    <w:rsid w:val="004F51BF"/>
    <w:pPr>
      <w:keepNext/>
      <w:keepLines/>
      <w:spacing w:before="360" w:after="120" w:line="240" w:lineRule="auto"/>
      <w:jc w:val="left"/>
      <w:outlineLvl w:val="0"/>
    </w:pPr>
    <w:rPr>
      <w:rFonts w:asciiTheme="majorHAnsi" w:eastAsia="Times New Roman" w:hAnsiTheme="majorHAnsi" w:cs="Arial"/>
      <w:b/>
      <w:bCs/>
      <w:color w:val="FF9100" w:themeColor="accent1"/>
      <w:sz w:val="36"/>
      <w:szCs w:val="32"/>
      <w:lang w:eastAsia="cs-CZ"/>
    </w:rPr>
  </w:style>
  <w:style w:type="paragraph" w:styleId="Heading2">
    <w:name w:val="heading 2"/>
    <w:basedOn w:val="Heading1"/>
    <w:next w:val="Normal"/>
    <w:link w:val="Heading2Char"/>
    <w:uiPriority w:val="2"/>
    <w:qFormat/>
    <w:rsid w:val="004F51BF"/>
    <w:pPr>
      <w:numPr>
        <w:ilvl w:val="1"/>
      </w:numPr>
      <w:spacing w:after="60"/>
      <w:outlineLvl w:val="1"/>
    </w:pPr>
    <w:rPr>
      <w:b w:val="0"/>
      <w:bCs w:val="0"/>
      <w:iCs/>
      <w:color w:val="575756"/>
      <w:sz w:val="32"/>
    </w:rPr>
  </w:style>
  <w:style w:type="paragraph" w:styleId="Heading3">
    <w:name w:val="heading 3"/>
    <w:basedOn w:val="Heading2"/>
    <w:next w:val="Normal"/>
    <w:link w:val="Heading3Char"/>
    <w:uiPriority w:val="2"/>
    <w:qFormat/>
    <w:rsid w:val="004F51BF"/>
    <w:pPr>
      <w:numPr>
        <w:ilvl w:val="2"/>
      </w:numPr>
      <w:spacing w:after="0"/>
      <w:outlineLvl w:val="2"/>
    </w:pPr>
    <w:rPr>
      <w:bCs/>
      <w:color w:val="706F6F"/>
      <w:sz w:val="28"/>
      <w:szCs w:val="26"/>
    </w:rPr>
  </w:style>
  <w:style w:type="paragraph" w:styleId="Heading4">
    <w:name w:val="heading 4"/>
    <w:basedOn w:val="Normal"/>
    <w:next w:val="Normal"/>
    <w:link w:val="Heading4Char"/>
    <w:uiPriority w:val="2"/>
    <w:qFormat/>
    <w:rsid w:val="004F51BF"/>
    <w:pPr>
      <w:spacing w:before="360" w:line="240" w:lineRule="auto"/>
      <w:jc w:val="left"/>
      <w:outlineLvl w:val="3"/>
    </w:pPr>
    <w:rPr>
      <w:rFonts w:asciiTheme="majorHAnsi" w:eastAsia="Times New Roman" w:hAnsiTheme="majorHAnsi" w:cstheme="minorHAnsi"/>
      <w:bCs/>
      <w:color w:val="B0B1B1"/>
      <w:sz w:val="24"/>
      <w:szCs w:val="28"/>
      <w:lang w:eastAsia="cs-CZ"/>
    </w:rPr>
  </w:style>
  <w:style w:type="paragraph" w:styleId="Heading5">
    <w:name w:val="heading 5"/>
    <w:basedOn w:val="Normal"/>
    <w:next w:val="Normal"/>
    <w:link w:val="Heading5Char"/>
    <w:uiPriority w:val="2"/>
    <w:qFormat/>
    <w:rsid w:val="004F51BF"/>
    <w:pPr>
      <w:spacing w:before="360" w:line="240" w:lineRule="auto"/>
      <w:outlineLvl w:val="4"/>
    </w:pPr>
    <w:rPr>
      <w:rFonts w:asciiTheme="majorHAnsi" w:eastAsia="Times New Roman" w:hAnsiTheme="majorHAnsi" w:cstheme="minorHAnsi"/>
      <w:b/>
      <w:bCs/>
      <w:iCs/>
      <w:szCs w:val="26"/>
      <w:lang w:eastAsia="cs-CZ"/>
    </w:rPr>
  </w:style>
  <w:style w:type="paragraph" w:styleId="Heading6">
    <w:name w:val="heading 6"/>
    <w:basedOn w:val="Normal"/>
    <w:next w:val="Normal"/>
    <w:link w:val="Heading6Char"/>
    <w:uiPriority w:val="2"/>
    <w:qFormat/>
    <w:rsid w:val="004F51BF"/>
    <w:pPr>
      <w:keepNext/>
      <w:spacing w:before="240"/>
      <w:outlineLvl w:val="5"/>
    </w:pPr>
    <w:rPr>
      <w:rFonts w:asciiTheme="majorHAnsi" w:eastAsia="Times New Roman" w:hAnsiTheme="majorHAnsi" w:cstheme="minorHAnsi"/>
      <w:b/>
      <w:bCs/>
      <w:lang w:eastAsia="cs-CZ"/>
    </w:rPr>
  </w:style>
  <w:style w:type="paragraph" w:styleId="Heading7">
    <w:name w:val="heading 7"/>
    <w:basedOn w:val="Normal"/>
    <w:next w:val="Normal"/>
    <w:link w:val="Heading7Char"/>
    <w:uiPriority w:val="2"/>
    <w:qFormat/>
    <w:rsid w:val="004F51BF"/>
    <w:pPr>
      <w:spacing w:before="240" w:line="240" w:lineRule="auto"/>
      <w:outlineLvl w:val="6"/>
    </w:pPr>
    <w:rPr>
      <w:rFonts w:asciiTheme="majorHAnsi" w:eastAsia="Times New Roman" w:hAnsiTheme="majorHAnsi" w:cstheme="minorHAnsi"/>
      <w:b/>
      <w:szCs w:val="24"/>
      <w:lang w:eastAsia="cs-CZ"/>
    </w:rPr>
  </w:style>
  <w:style w:type="paragraph" w:styleId="Heading8">
    <w:name w:val="heading 8"/>
    <w:basedOn w:val="Normal"/>
    <w:next w:val="Normal"/>
    <w:link w:val="Heading8Char"/>
    <w:uiPriority w:val="2"/>
    <w:qFormat/>
    <w:rsid w:val="004F51BF"/>
    <w:pPr>
      <w:spacing w:before="240" w:line="240" w:lineRule="auto"/>
      <w:outlineLvl w:val="7"/>
    </w:pPr>
    <w:rPr>
      <w:rFonts w:asciiTheme="majorHAnsi" w:eastAsia="Times New Roman" w:hAnsiTheme="majorHAnsi" w:cstheme="minorHAnsi"/>
      <w:b/>
      <w:iCs/>
      <w:szCs w:val="24"/>
      <w:lang w:eastAsia="cs-CZ"/>
    </w:rPr>
  </w:style>
  <w:style w:type="paragraph" w:styleId="Heading9">
    <w:name w:val="heading 9"/>
    <w:basedOn w:val="Normal"/>
    <w:next w:val="Normal"/>
    <w:link w:val="Heading9Char"/>
    <w:uiPriority w:val="2"/>
    <w:qFormat/>
    <w:rsid w:val="004F51BF"/>
    <w:pPr>
      <w:spacing w:before="240" w:line="240" w:lineRule="auto"/>
      <w:outlineLvl w:val="8"/>
    </w:pPr>
    <w:rPr>
      <w:rFonts w:asciiTheme="majorHAnsi" w:eastAsia="Times New Roman" w:hAnsiTheme="majorHAnsi" w:cs="Arial"/>
      <w:b/>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1BF"/>
    <w:pPr>
      <w:tabs>
        <w:tab w:val="center" w:pos="4536"/>
        <w:tab w:val="right" w:pos="9072"/>
      </w:tabs>
      <w:spacing w:line="240" w:lineRule="auto"/>
      <w:jc w:val="right"/>
    </w:pPr>
  </w:style>
  <w:style w:type="character" w:customStyle="1" w:styleId="HeaderChar">
    <w:name w:val="Header Char"/>
    <w:basedOn w:val="DefaultParagraphFont"/>
    <w:link w:val="Header"/>
    <w:uiPriority w:val="99"/>
    <w:rsid w:val="004F51BF"/>
    <w:rPr>
      <w:sz w:val="20"/>
    </w:rPr>
  </w:style>
  <w:style w:type="paragraph" w:styleId="Footer">
    <w:name w:val="footer"/>
    <w:basedOn w:val="Normal"/>
    <w:link w:val="FooterChar"/>
    <w:uiPriority w:val="99"/>
    <w:unhideWhenUsed/>
    <w:rsid w:val="004F51BF"/>
    <w:pPr>
      <w:tabs>
        <w:tab w:val="center" w:pos="4536"/>
        <w:tab w:val="right" w:pos="9072"/>
      </w:tabs>
      <w:spacing w:line="164" w:lineRule="atLeast"/>
      <w:ind w:right="3391"/>
      <w:jc w:val="left"/>
    </w:pPr>
    <w:rPr>
      <w:sz w:val="14"/>
    </w:rPr>
  </w:style>
  <w:style w:type="character" w:customStyle="1" w:styleId="FooterChar">
    <w:name w:val="Footer Char"/>
    <w:basedOn w:val="DefaultParagraphFont"/>
    <w:link w:val="Footer"/>
    <w:uiPriority w:val="99"/>
    <w:rsid w:val="004F51BF"/>
    <w:rPr>
      <w:sz w:val="14"/>
    </w:rPr>
  </w:style>
  <w:style w:type="table" w:styleId="TableGrid">
    <w:name w:val="Table Grid"/>
    <w:basedOn w:val="TableNormal"/>
    <w:uiPriority w:val="39"/>
    <w:rsid w:val="004F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DefaultParagraphFont"/>
    <w:uiPriority w:val="99"/>
    <w:semiHidden/>
    <w:unhideWhenUsed/>
    <w:rsid w:val="004F51BF"/>
    <w:rPr>
      <w:color w:val="2B579A"/>
      <w:shd w:val="clear" w:color="auto" w:fill="E6E6E6"/>
    </w:rPr>
  </w:style>
  <w:style w:type="character" w:customStyle="1" w:styleId="Heading1Char">
    <w:name w:val="Heading 1 Char"/>
    <w:basedOn w:val="DefaultParagraphFont"/>
    <w:link w:val="Heading1"/>
    <w:uiPriority w:val="2"/>
    <w:rsid w:val="004F51BF"/>
    <w:rPr>
      <w:rFonts w:asciiTheme="majorHAnsi" w:eastAsia="Times New Roman" w:hAnsiTheme="majorHAnsi" w:cs="Arial"/>
      <w:b/>
      <w:bCs/>
      <w:color w:val="FF9100" w:themeColor="accent1"/>
      <w:sz w:val="36"/>
      <w:szCs w:val="32"/>
      <w:lang w:eastAsia="cs-CZ"/>
    </w:rPr>
  </w:style>
  <w:style w:type="character" w:customStyle="1" w:styleId="Heading2Char">
    <w:name w:val="Heading 2 Char"/>
    <w:basedOn w:val="Heading1Char"/>
    <w:link w:val="Heading2"/>
    <w:uiPriority w:val="2"/>
    <w:rsid w:val="004F51BF"/>
    <w:rPr>
      <w:rFonts w:asciiTheme="majorHAnsi" w:eastAsia="Times New Roman" w:hAnsiTheme="majorHAnsi" w:cs="Arial"/>
      <w:b w:val="0"/>
      <w:bCs w:val="0"/>
      <w:iCs/>
      <w:color w:val="575756"/>
      <w:sz w:val="32"/>
      <w:szCs w:val="32"/>
      <w:lang w:eastAsia="cs-CZ"/>
    </w:rPr>
  </w:style>
  <w:style w:type="paragraph" w:styleId="BalloonText">
    <w:name w:val="Balloon Text"/>
    <w:basedOn w:val="Normal"/>
    <w:link w:val="BalloonTextChar"/>
    <w:uiPriority w:val="99"/>
    <w:semiHidden/>
    <w:unhideWhenUsed/>
    <w:rsid w:val="004F51BF"/>
    <w:rPr>
      <w:rFonts w:ascii="Tahoma" w:hAnsi="Tahoma" w:cs="Tahoma"/>
      <w:sz w:val="16"/>
      <w:szCs w:val="16"/>
    </w:rPr>
  </w:style>
  <w:style w:type="character" w:customStyle="1" w:styleId="BalloonTextChar">
    <w:name w:val="Balloon Text Char"/>
    <w:basedOn w:val="DefaultParagraphFont"/>
    <w:link w:val="BalloonText"/>
    <w:uiPriority w:val="99"/>
    <w:semiHidden/>
    <w:rsid w:val="004F51BF"/>
    <w:rPr>
      <w:rFonts w:ascii="Tahoma" w:hAnsi="Tahoma" w:cs="Tahoma"/>
      <w:sz w:val="16"/>
      <w:szCs w:val="16"/>
    </w:rPr>
  </w:style>
  <w:style w:type="paragraph" w:styleId="Title">
    <w:name w:val="Title"/>
    <w:basedOn w:val="Normal"/>
    <w:link w:val="TitleChar"/>
    <w:uiPriority w:val="21"/>
    <w:qFormat/>
    <w:rsid w:val="004F51BF"/>
    <w:pPr>
      <w:spacing w:line="216" w:lineRule="auto"/>
      <w:contextualSpacing/>
      <w:jc w:val="left"/>
    </w:pPr>
    <w:rPr>
      <w:rFonts w:asciiTheme="majorHAnsi" w:eastAsiaTheme="majorEastAsia" w:hAnsiTheme="majorHAnsi" w:cstheme="majorBidi"/>
      <w:b/>
      <w:color w:val="FF9100" w:themeColor="accent1"/>
      <w:spacing w:val="5"/>
      <w:kern w:val="28"/>
      <w:sz w:val="80"/>
      <w:szCs w:val="52"/>
    </w:rPr>
  </w:style>
  <w:style w:type="character" w:customStyle="1" w:styleId="TitleChar">
    <w:name w:val="Title Char"/>
    <w:basedOn w:val="DefaultParagraphFont"/>
    <w:link w:val="Title"/>
    <w:uiPriority w:val="21"/>
    <w:rsid w:val="004F51BF"/>
    <w:rPr>
      <w:rFonts w:asciiTheme="majorHAnsi" w:eastAsiaTheme="majorEastAsia" w:hAnsiTheme="majorHAnsi" w:cstheme="majorBidi"/>
      <w:b/>
      <w:color w:val="FF9100" w:themeColor="accent1"/>
      <w:spacing w:val="5"/>
      <w:kern w:val="28"/>
      <w:sz w:val="80"/>
      <w:szCs w:val="52"/>
    </w:rPr>
  </w:style>
  <w:style w:type="character" w:styleId="PlaceholderText">
    <w:name w:val="Placeholder Text"/>
    <w:basedOn w:val="DefaultParagraphFont"/>
    <w:uiPriority w:val="99"/>
    <w:semiHidden/>
    <w:rsid w:val="004F51BF"/>
    <w:rPr>
      <w:color w:val="808080"/>
    </w:rPr>
  </w:style>
  <w:style w:type="paragraph" w:styleId="Revision">
    <w:name w:val="Revision"/>
    <w:hidden/>
    <w:uiPriority w:val="99"/>
    <w:semiHidden/>
    <w:rsid w:val="002A058B"/>
    <w:pPr>
      <w:spacing w:after="0" w:line="240" w:lineRule="auto"/>
    </w:pPr>
  </w:style>
  <w:style w:type="paragraph" w:styleId="Subtitle">
    <w:name w:val="Subtitle"/>
    <w:basedOn w:val="Normal"/>
    <w:next w:val="Normal"/>
    <w:link w:val="SubtitleChar"/>
    <w:uiPriority w:val="21"/>
    <w:qFormat/>
    <w:rsid w:val="004F51BF"/>
    <w:pPr>
      <w:numPr>
        <w:ilvl w:val="1"/>
      </w:numPr>
      <w:spacing w:before="240" w:after="240" w:line="240" w:lineRule="auto"/>
    </w:pPr>
    <w:rPr>
      <w:rFonts w:asciiTheme="majorHAnsi" w:eastAsiaTheme="majorEastAsia" w:hAnsiTheme="majorHAnsi" w:cstheme="majorBidi"/>
      <w:b/>
      <w:iCs/>
      <w:sz w:val="48"/>
      <w:szCs w:val="24"/>
    </w:rPr>
  </w:style>
  <w:style w:type="character" w:customStyle="1" w:styleId="SubtitleChar">
    <w:name w:val="Subtitle Char"/>
    <w:basedOn w:val="DefaultParagraphFont"/>
    <w:link w:val="Subtitle"/>
    <w:uiPriority w:val="21"/>
    <w:rsid w:val="004F51BF"/>
    <w:rPr>
      <w:rFonts w:asciiTheme="majorHAnsi" w:eastAsiaTheme="majorEastAsia" w:hAnsiTheme="majorHAnsi" w:cstheme="majorBidi"/>
      <w:b/>
      <w:iCs/>
      <w:sz w:val="48"/>
      <w:szCs w:val="24"/>
    </w:rPr>
  </w:style>
  <w:style w:type="character" w:styleId="IntenseEmphasis">
    <w:name w:val="Intense Emphasis"/>
    <w:basedOn w:val="DefaultParagraphFont"/>
    <w:uiPriority w:val="10"/>
    <w:qFormat/>
    <w:rsid w:val="004F51BF"/>
    <w:rPr>
      <w:b/>
      <w:bCs/>
      <w:i/>
      <w:iCs/>
      <w:color w:val="auto"/>
    </w:rPr>
  </w:style>
  <w:style w:type="character" w:styleId="Hyperlink">
    <w:name w:val="Hyperlink"/>
    <w:basedOn w:val="DefaultParagraphFont"/>
    <w:uiPriority w:val="99"/>
    <w:unhideWhenUsed/>
    <w:rsid w:val="004F51BF"/>
    <w:rPr>
      <w:color w:val="000000" w:themeColor="hyperlink"/>
      <w:u w:val="single"/>
    </w:rPr>
  </w:style>
  <w:style w:type="character" w:customStyle="1" w:styleId="Heading3Char">
    <w:name w:val="Heading 3 Char"/>
    <w:basedOn w:val="Heading2Char"/>
    <w:link w:val="Heading3"/>
    <w:uiPriority w:val="2"/>
    <w:rsid w:val="004F51BF"/>
    <w:rPr>
      <w:rFonts w:asciiTheme="majorHAnsi" w:eastAsia="Times New Roman" w:hAnsiTheme="majorHAnsi" w:cs="Arial"/>
      <w:b w:val="0"/>
      <w:bCs/>
      <w:iCs/>
      <w:color w:val="706F6F"/>
      <w:sz w:val="28"/>
      <w:szCs w:val="26"/>
      <w:lang w:eastAsia="cs-CZ"/>
    </w:rPr>
  </w:style>
  <w:style w:type="character" w:customStyle="1" w:styleId="Heading4Char">
    <w:name w:val="Heading 4 Char"/>
    <w:basedOn w:val="Heading3Char"/>
    <w:link w:val="Heading4"/>
    <w:uiPriority w:val="2"/>
    <w:rsid w:val="004F51BF"/>
    <w:rPr>
      <w:rFonts w:asciiTheme="majorHAnsi" w:eastAsia="Times New Roman" w:hAnsiTheme="majorHAnsi" w:cstheme="minorHAnsi"/>
      <w:b w:val="0"/>
      <w:bCs/>
      <w:iCs w:val="0"/>
      <w:color w:val="B0B1B1"/>
      <w:sz w:val="24"/>
      <w:szCs w:val="28"/>
      <w:lang w:eastAsia="cs-CZ"/>
    </w:rPr>
  </w:style>
  <w:style w:type="character" w:customStyle="1" w:styleId="Zmnka2">
    <w:name w:val="Zmínka2"/>
    <w:basedOn w:val="DefaultParagraphFont"/>
    <w:uiPriority w:val="99"/>
    <w:semiHidden/>
    <w:unhideWhenUsed/>
    <w:rsid w:val="004F51BF"/>
    <w:rPr>
      <w:color w:val="2B579A"/>
      <w:shd w:val="clear" w:color="auto" w:fill="E6E6E6"/>
    </w:rPr>
  </w:style>
  <w:style w:type="character" w:customStyle="1" w:styleId="Nevyeenzmnka1">
    <w:name w:val="Nevyřešená zmínka1"/>
    <w:basedOn w:val="DefaultParagraphFont"/>
    <w:uiPriority w:val="99"/>
    <w:semiHidden/>
    <w:unhideWhenUsed/>
    <w:rsid w:val="004F51BF"/>
    <w:rPr>
      <w:color w:val="808080"/>
      <w:shd w:val="clear" w:color="auto" w:fill="E6E6E6"/>
    </w:rPr>
  </w:style>
  <w:style w:type="paragraph" w:customStyle="1" w:styleId="Nadpis1neslovan">
    <w:name w:val="Nadpis 1 nečíslovaný"/>
    <w:basedOn w:val="Heading1"/>
    <w:next w:val="Normal"/>
    <w:link w:val="Nadpis1neslovanChar"/>
    <w:uiPriority w:val="3"/>
    <w:qFormat/>
    <w:rsid w:val="004F51BF"/>
    <w:pPr>
      <w:ind w:left="1134" w:hanging="1134"/>
    </w:pPr>
  </w:style>
  <w:style w:type="character" w:customStyle="1" w:styleId="Nadpis1neslovanChar">
    <w:name w:val="Nadpis 1 nečíslovaný Char"/>
    <w:basedOn w:val="Heading1Char"/>
    <w:link w:val="Nadpis1neslovan"/>
    <w:uiPriority w:val="3"/>
    <w:rsid w:val="004F51BF"/>
    <w:rPr>
      <w:rFonts w:asciiTheme="majorHAnsi" w:eastAsia="Times New Roman" w:hAnsiTheme="majorHAnsi" w:cs="Arial"/>
      <w:b/>
      <w:bCs/>
      <w:color w:val="FF9100" w:themeColor="accent1"/>
      <w:sz w:val="36"/>
      <w:szCs w:val="32"/>
      <w:lang w:eastAsia="cs-CZ"/>
    </w:rPr>
  </w:style>
  <w:style w:type="character" w:customStyle="1" w:styleId="Heading5Char">
    <w:name w:val="Heading 5 Char"/>
    <w:basedOn w:val="DefaultParagraphFont"/>
    <w:link w:val="Heading5"/>
    <w:uiPriority w:val="2"/>
    <w:rsid w:val="004F51BF"/>
    <w:rPr>
      <w:rFonts w:asciiTheme="majorHAnsi" w:eastAsia="Times New Roman" w:hAnsiTheme="majorHAnsi" w:cstheme="minorHAnsi"/>
      <w:b/>
      <w:bCs/>
      <w:iCs/>
      <w:sz w:val="20"/>
      <w:szCs w:val="26"/>
      <w:lang w:eastAsia="cs-CZ"/>
    </w:rPr>
  </w:style>
  <w:style w:type="character" w:customStyle="1" w:styleId="Heading6Char">
    <w:name w:val="Heading 6 Char"/>
    <w:basedOn w:val="DefaultParagraphFont"/>
    <w:link w:val="Heading6"/>
    <w:uiPriority w:val="2"/>
    <w:rsid w:val="004F51BF"/>
    <w:rPr>
      <w:rFonts w:asciiTheme="majorHAnsi" w:eastAsia="Times New Roman" w:hAnsiTheme="majorHAnsi" w:cstheme="minorHAnsi"/>
      <w:b/>
      <w:bCs/>
      <w:sz w:val="20"/>
      <w:lang w:eastAsia="cs-CZ"/>
    </w:rPr>
  </w:style>
  <w:style w:type="character" w:customStyle="1" w:styleId="Heading7Char">
    <w:name w:val="Heading 7 Char"/>
    <w:basedOn w:val="DefaultParagraphFont"/>
    <w:link w:val="Heading7"/>
    <w:uiPriority w:val="2"/>
    <w:rsid w:val="004F51BF"/>
    <w:rPr>
      <w:rFonts w:asciiTheme="majorHAnsi" w:eastAsia="Times New Roman" w:hAnsiTheme="majorHAnsi" w:cstheme="minorHAnsi"/>
      <w:b/>
      <w:sz w:val="20"/>
      <w:szCs w:val="24"/>
      <w:lang w:eastAsia="cs-CZ"/>
    </w:rPr>
  </w:style>
  <w:style w:type="character" w:customStyle="1" w:styleId="Heading8Char">
    <w:name w:val="Heading 8 Char"/>
    <w:basedOn w:val="DefaultParagraphFont"/>
    <w:link w:val="Heading8"/>
    <w:uiPriority w:val="2"/>
    <w:rsid w:val="004F51BF"/>
    <w:rPr>
      <w:rFonts w:asciiTheme="majorHAnsi" w:eastAsia="Times New Roman" w:hAnsiTheme="majorHAnsi" w:cstheme="minorHAnsi"/>
      <w:b/>
      <w:iCs/>
      <w:sz w:val="20"/>
      <w:szCs w:val="24"/>
      <w:lang w:eastAsia="cs-CZ"/>
    </w:rPr>
  </w:style>
  <w:style w:type="character" w:customStyle="1" w:styleId="Heading9Char">
    <w:name w:val="Heading 9 Char"/>
    <w:basedOn w:val="DefaultParagraphFont"/>
    <w:link w:val="Heading9"/>
    <w:uiPriority w:val="2"/>
    <w:rsid w:val="004F51BF"/>
    <w:rPr>
      <w:rFonts w:asciiTheme="majorHAnsi" w:eastAsia="Times New Roman" w:hAnsiTheme="majorHAnsi" w:cs="Arial"/>
      <w:b/>
      <w:sz w:val="20"/>
      <w:lang w:eastAsia="cs-CZ"/>
    </w:rPr>
  </w:style>
  <w:style w:type="paragraph" w:styleId="TOC1">
    <w:name w:val="toc 1"/>
    <w:basedOn w:val="Normal"/>
    <w:next w:val="Normal"/>
    <w:autoRedefine/>
    <w:uiPriority w:val="39"/>
    <w:unhideWhenUsed/>
    <w:rsid w:val="004F51BF"/>
    <w:pPr>
      <w:tabs>
        <w:tab w:val="left" w:pos="567"/>
        <w:tab w:val="right" w:leader="dot" w:pos="9070"/>
      </w:tabs>
    </w:pPr>
    <w:rPr>
      <w:rFonts w:ascii="Arial" w:hAnsi="Arial"/>
      <w:noProof/>
    </w:rPr>
  </w:style>
  <w:style w:type="paragraph" w:styleId="TOC2">
    <w:name w:val="toc 2"/>
    <w:basedOn w:val="Normal"/>
    <w:next w:val="Normal"/>
    <w:autoRedefine/>
    <w:uiPriority w:val="39"/>
    <w:unhideWhenUsed/>
    <w:rsid w:val="004F51BF"/>
    <w:pPr>
      <w:tabs>
        <w:tab w:val="left" w:pos="993"/>
        <w:tab w:val="right" w:leader="dot" w:pos="9070"/>
      </w:tabs>
      <w:ind w:left="198"/>
    </w:pPr>
    <w:rPr>
      <w:rFonts w:ascii="Arial" w:hAnsi="Arial"/>
      <w:noProof/>
    </w:rPr>
  </w:style>
  <w:style w:type="paragraph" w:styleId="TOC3">
    <w:name w:val="toc 3"/>
    <w:basedOn w:val="Normal"/>
    <w:next w:val="Normal"/>
    <w:autoRedefine/>
    <w:uiPriority w:val="39"/>
    <w:unhideWhenUsed/>
    <w:rsid w:val="004F51BF"/>
    <w:pPr>
      <w:tabs>
        <w:tab w:val="left" w:pos="1560"/>
        <w:tab w:val="right" w:leader="dot" w:pos="9070"/>
      </w:tabs>
      <w:ind w:left="680"/>
    </w:pPr>
    <w:rPr>
      <w:rFonts w:ascii="Arial" w:hAnsi="Arial"/>
      <w:noProof/>
    </w:rPr>
  </w:style>
  <w:style w:type="paragraph" w:styleId="TOC4">
    <w:name w:val="toc 4"/>
    <w:basedOn w:val="Normal"/>
    <w:next w:val="Normal"/>
    <w:autoRedefine/>
    <w:uiPriority w:val="39"/>
    <w:unhideWhenUsed/>
    <w:rsid w:val="004F51BF"/>
    <w:pPr>
      <w:tabs>
        <w:tab w:val="left" w:pos="2410"/>
        <w:tab w:val="right" w:leader="dot" w:pos="9070"/>
      </w:tabs>
      <w:ind w:left="1276"/>
    </w:pPr>
    <w:rPr>
      <w:rFonts w:ascii="Arial" w:hAnsi="Arial"/>
      <w:noProof/>
    </w:rPr>
  </w:style>
  <w:style w:type="paragraph" w:styleId="TOC5">
    <w:name w:val="toc 5"/>
    <w:basedOn w:val="TOC4"/>
    <w:next w:val="Normal"/>
    <w:uiPriority w:val="39"/>
    <w:rsid w:val="004F51BF"/>
    <w:pPr>
      <w:tabs>
        <w:tab w:val="clear" w:pos="2410"/>
      </w:tabs>
      <w:ind w:left="3402" w:hanging="1275"/>
    </w:pPr>
    <w:rPr>
      <w:rFonts w:cstheme="minorHAnsi"/>
    </w:rPr>
  </w:style>
  <w:style w:type="paragraph" w:styleId="TOC6">
    <w:name w:val="toc 6"/>
    <w:basedOn w:val="Normal"/>
    <w:next w:val="Normal"/>
    <w:uiPriority w:val="39"/>
    <w:rsid w:val="004F51BF"/>
    <w:pPr>
      <w:tabs>
        <w:tab w:val="left" w:pos="1985"/>
        <w:tab w:val="right" w:leader="dot" w:pos="9062"/>
      </w:tabs>
      <w:ind w:left="1985" w:hanging="1418"/>
      <w:jc w:val="left"/>
    </w:pPr>
    <w:rPr>
      <w:rFonts w:eastAsia="Times New Roman" w:cstheme="minorHAnsi"/>
      <w:noProof/>
      <w:szCs w:val="18"/>
      <w:lang w:eastAsia="cs-CZ"/>
    </w:rPr>
  </w:style>
  <w:style w:type="paragraph" w:styleId="TOC7">
    <w:name w:val="toc 7"/>
    <w:basedOn w:val="Normal"/>
    <w:next w:val="Normal"/>
    <w:uiPriority w:val="39"/>
    <w:unhideWhenUsed/>
    <w:rsid w:val="004F51BF"/>
    <w:pPr>
      <w:spacing w:line="264" w:lineRule="auto"/>
      <w:ind w:left="1440"/>
      <w:jc w:val="left"/>
    </w:pPr>
    <w:rPr>
      <w:rFonts w:eastAsia="Times New Roman" w:cstheme="minorHAnsi"/>
      <w:sz w:val="18"/>
      <w:szCs w:val="18"/>
      <w:lang w:eastAsia="cs-CZ"/>
    </w:rPr>
  </w:style>
  <w:style w:type="paragraph" w:styleId="TOC8">
    <w:name w:val="toc 8"/>
    <w:basedOn w:val="Normal"/>
    <w:next w:val="Normal"/>
    <w:uiPriority w:val="39"/>
    <w:unhideWhenUsed/>
    <w:rsid w:val="004F51BF"/>
    <w:pPr>
      <w:spacing w:line="264" w:lineRule="auto"/>
      <w:ind w:left="1680"/>
      <w:jc w:val="left"/>
    </w:pPr>
    <w:rPr>
      <w:rFonts w:eastAsia="Times New Roman" w:cstheme="minorHAnsi"/>
      <w:sz w:val="18"/>
      <w:szCs w:val="18"/>
      <w:lang w:eastAsia="cs-CZ"/>
    </w:rPr>
  </w:style>
  <w:style w:type="paragraph" w:styleId="TOC9">
    <w:name w:val="toc 9"/>
    <w:basedOn w:val="Normal"/>
    <w:next w:val="Normal"/>
    <w:uiPriority w:val="39"/>
    <w:unhideWhenUsed/>
    <w:rsid w:val="004F51BF"/>
    <w:pPr>
      <w:spacing w:line="264" w:lineRule="auto"/>
      <w:ind w:left="1920"/>
      <w:jc w:val="left"/>
    </w:pPr>
    <w:rPr>
      <w:rFonts w:eastAsia="Times New Roman" w:cstheme="minorHAnsi"/>
      <w:sz w:val="18"/>
      <w:szCs w:val="18"/>
      <w:lang w:eastAsia="cs-CZ"/>
    </w:rPr>
  </w:style>
  <w:style w:type="paragraph" w:styleId="Caption">
    <w:name w:val="caption"/>
    <w:aliases w:val="Titulek tabulka"/>
    <w:basedOn w:val="Normal"/>
    <w:next w:val="Normal"/>
    <w:link w:val="CaptionChar"/>
    <w:uiPriority w:val="35"/>
    <w:unhideWhenUsed/>
    <w:qFormat/>
    <w:rsid w:val="004F51BF"/>
    <w:pPr>
      <w:spacing w:before="240" w:after="120"/>
    </w:pPr>
    <w:rPr>
      <w:b/>
      <w:bCs/>
      <w:sz w:val="18"/>
      <w:szCs w:val="18"/>
    </w:rPr>
  </w:style>
  <w:style w:type="table" w:customStyle="1" w:styleId="TabulkaAIMTEC">
    <w:name w:val="Tabulka AIMTEC"/>
    <w:basedOn w:val="TableNormal"/>
    <w:uiPriority w:val="99"/>
    <w:rsid w:val="004F51BF"/>
    <w:pPr>
      <w:spacing w:after="0" w:line="240" w:lineRule="auto"/>
      <w:ind w:left="57" w:right="57"/>
    </w:pPr>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9100" w:themeFill="accent1"/>
      </w:tcPr>
    </w:tblStylePr>
    <w:tblStylePr w:type="lastRow">
      <w:rPr>
        <w:b/>
      </w:rPr>
      <w:tblPr/>
      <w:tcPr>
        <w:shd w:val="clear" w:color="auto" w:fill="616060" w:themeFill="text2"/>
      </w:tcPr>
    </w:tblStylePr>
    <w:tblStylePr w:type="firstCol">
      <w:rPr>
        <w:b/>
      </w:rPr>
    </w:tblStylePr>
    <w:tblStylePr w:type="band2Horz">
      <w:tblPr/>
      <w:tcPr>
        <w:shd w:val="clear" w:color="auto" w:fill="DFDFDF" w:themeFill="text2" w:themeFillTint="33"/>
      </w:tcPr>
    </w:tblStylePr>
  </w:style>
  <w:style w:type="paragraph" w:styleId="ListBullet">
    <w:name w:val="List Bullet"/>
    <w:basedOn w:val="Normal"/>
    <w:uiPriority w:val="14"/>
    <w:rsid w:val="004F51BF"/>
    <w:pPr>
      <w:numPr>
        <w:numId w:val="7"/>
      </w:numPr>
      <w:contextualSpacing/>
    </w:pPr>
    <w:rPr>
      <w:lang w:eastAsia="cs-CZ"/>
    </w:rPr>
  </w:style>
  <w:style w:type="paragraph" w:customStyle="1" w:styleId="Titulekobrzek">
    <w:name w:val="Titulek obrázek"/>
    <w:basedOn w:val="Caption"/>
    <w:link w:val="TitulekobrzekChar"/>
    <w:uiPriority w:val="36"/>
    <w:qFormat/>
    <w:rsid w:val="004F51BF"/>
    <w:pPr>
      <w:spacing w:before="120" w:after="240"/>
      <w:jc w:val="center"/>
    </w:pPr>
  </w:style>
  <w:style w:type="paragraph" w:customStyle="1" w:styleId="Obrzek">
    <w:name w:val="Obrázek"/>
    <w:basedOn w:val="Normal"/>
    <w:next w:val="Normal"/>
    <w:link w:val="ObrzekChar"/>
    <w:uiPriority w:val="37"/>
    <w:qFormat/>
    <w:rsid w:val="004F51BF"/>
    <w:pPr>
      <w:keepNext/>
      <w:jc w:val="center"/>
    </w:pPr>
  </w:style>
  <w:style w:type="character" w:customStyle="1" w:styleId="CaptionChar">
    <w:name w:val="Caption Char"/>
    <w:aliases w:val="Titulek tabulka Char"/>
    <w:basedOn w:val="DefaultParagraphFont"/>
    <w:link w:val="Caption"/>
    <w:uiPriority w:val="35"/>
    <w:rsid w:val="004F51BF"/>
    <w:rPr>
      <w:b/>
      <w:bCs/>
      <w:sz w:val="18"/>
      <w:szCs w:val="18"/>
    </w:rPr>
  </w:style>
  <w:style w:type="character" w:customStyle="1" w:styleId="TitulekobrzekChar">
    <w:name w:val="Titulek obrázek Char"/>
    <w:basedOn w:val="CaptionChar"/>
    <w:link w:val="Titulekobrzek"/>
    <w:uiPriority w:val="36"/>
    <w:rsid w:val="004F51BF"/>
    <w:rPr>
      <w:b/>
      <w:bCs/>
      <w:sz w:val="18"/>
      <w:szCs w:val="18"/>
    </w:rPr>
  </w:style>
  <w:style w:type="paragraph" w:styleId="ListBullet2">
    <w:name w:val="List Bullet 2"/>
    <w:basedOn w:val="Normal"/>
    <w:uiPriority w:val="14"/>
    <w:rsid w:val="004F51BF"/>
    <w:pPr>
      <w:numPr>
        <w:ilvl w:val="1"/>
        <w:numId w:val="7"/>
      </w:numPr>
      <w:contextualSpacing/>
    </w:pPr>
    <w:rPr>
      <w:lang w:eastAsia="cs-CZ"/>
    </w:rPr>
  </w:style>
  <w:style w:type="character" w:customStyle="1" w:styleId="ObrzekChar">
    <w:name w:val="Obrázek Char"/>
    <w:basedOn w:val="DefaultParagraphFont"/>
    <w:link w:val="Obrzek"/>
    <w:uiPriority w:val="37"/>
    <w:rsid w:val="004F51BF"/>
    <w:rPr>
      <w:sz w:val="20"/>
    </w:rPr>
  </w:style>
  <w:style w:type="paragraph" w:styleId="ListBullet3">
    <w:name w:val="List Bullet 3"/>
    <w:basedOn w:val="Normal"/>
    <w:uiPriority w:val="14"/>
    <w:rsid w:val="004F51BF"/>
    <w:pPr>
      <w:numPr>
        <w:ilvl w:val="2"/>
        <w:numId w:val="7"/>
      </w:numPr>
      <w:contextualSpacing/>
    </w:pPr>
    <w:rPr>
      <w:lang w:eastAsia="cs-CZ"/>
    </w:rPr>
  </w:style>
  <w:style w:type="paragraph" w:styleId="ListBullet4">
    <w:name w:val="List Bullet 4"/>
    <w:basedOn w:val="Normal"/>
    <w:uiPriority w:val="14"/>
    <w:rsid w:val="004F51BF"/>
    <w:pPr>
      <w:numPr>
        <w:ilvl w:val="3"/>
        <w:numId w:val="7"/>
      </w:numPr>
      <w:contextualSpacing/>
    </w:pPr>
    <w:rPr>
      <w:lang w:eastAsia="cs-CZ"/>
    </w:rPr>
  </w:style>
  <w:style w:type="paragraph" w:styleId="ListBullet5">
    <w:name w:val="List Bullet 5"/>
    <w:basedOn w:val="Normal"/>
    <w:uiPriority w:val="14"/>
    <w:rsid w:val="004F51BF"/>
    <w:pPr>
      <w:numPr>
        <w:ilvl w:val="4"/>
        <w:numId w:val="7"/>
      </w:numPr>
      <w:contextualSpacing/>
    </w:pPr>
    <w:rPr>
      <w:lang w:eastAsia="cs-CZ"/>
    </w:rPr>
  </w:style>
  <w:style w:type="paragraph" w:styleId="List">
    <w:name w:val="List"/>
    <w:basedOn w:val="Normal"/>
    <w:uiPriority w:val="16"/>
    <w:qFormat/>
    <w:rsid w:val="004F51BF"/>
    <w:pPr>
      <w:numPr>
        <w:numId w:val="5"/>
      </w:numPr>
      <w:contextualSpacing/>
    </w:pPr>
  </w:style>
  <w:style w:type="paragraph" w:styleId="List2">
    <w:name w:val="List 2"/>
    <w:basedOn w:val="Normal"/>
    <w:uiPriority w:val="16"/>
    <w:qFormat/>
    <w:rsid w:val="004F51BF"/>
    <w:pPr>
      <w:numPr>
        <w:ilvl w:val="1"/>
        <w:numId w:val="5"/>
      </w:numPr>
      <w:contextualSpacing/>
    </w:pPr>
  </w:style>
  <w:style w:type="paragraph" w:styleId="List3">
    <w:name w:val="List 3"/>
    <w:basedOn w:val="Normal"/>
    <w:uiPriority w:val="16"/>
    <w:qFormat/>
    <w:rsid w:val="004F51BF"/>
    <w:pPr>
      <w:numPr>
        <w:ilvl w:val="2"/>
        <w:numId w:val="5"/>
      </w:numPr>
      <w:contextualSpacing/>
    </w:pPr>
  </w:style>
  <w:style w:type="paragraph" w:styleId="List4">
    <w:name w:val="List 4"/>
    <w:basedOn w:val="Normal"/>
    <w:uiPriority w:val="16"/>
    <w:rsid w:val="004F51BF"/>
    <w:pPr>
      <w:numPr>
        <w:ilvl w:val="3"/>
        <w:numId w:val="5"/>
      </w:numPr>
      <w:contextualSpacing/>
    </w:pPr>
  </w:style>
  <w:style w:type="paragraph" w:styleId="List5">
    <w:name w:val="List 5"/>
    <w:basedOn w:val="Normal"/>
    <w:uiPriority w:val="16"/>
    <w:rsid w:val="004F51BF"/>
    <w:pPr>
      <w:numPr>
        <w:ilvl w:val="4"/>
        <w:numId w:val="5"/>
      </w:numPr>
      <w:contextualSpacing/>
    </w:pPr>
  </w:style>
  <w:style w:type="paragraph" w:styleId="ListContinue">
    <w:name w:val="List Continue"/>
    <w:basedOn w:val="Normal"/>
    <w:uiPriority w:val="17"/>
    <w:rsid w:val="004F51BF"/>
    <w:pPr>
      <w:ind w:left="340"/>
      <w:contextualSpacing/>
    </w:pPr>
  </w:style>
  <w:style w:type="paragraph" w:styleId="ListContinue2">
    <w:name w:val="List Continue 2"/>
    <w:basedOn w:val="Normal"/>
    <w:uiPriority w:val="17"/>
    <w:rsid w:val="004F51BF"/>
    <w:pPr>
      <w:ind w:left="680"/>
      <w:contextualSpacing/>
    </w:pPr>
  </w:style>
  <w:style w:type="paragraph" w:styleId="ListContinue3">
    <w:name w:val="List Continue 3"/>
    <w:basedOn w:val="Normal"/>
    <w:uiPriority w:val="17"/>
    <w:rsid w:val="004F51BF"/>
    <w:pPr>
      <w:ind w:left="1021"/>
      <w:contextualSpacing/>
    </w:pPr>
  </w:style>
  <w:style w:type="paragraph" w:styleId="ListContinue4">
    <w:name w:val="List Continue 4"/>
    <w:basedOn w:val="Normal"/>
    <w:uiPriority w:val="17"/>
    <w:rsid w:val="004F51BF"/>
    <w:pPr>
      <w:ind w:left="1361"/>
      <w:contextualSpacing/>
    </w:pPr>
  </w:style>
  <w:style w:type="paragraph" w:styleId="ListContinue5">
    <w:name w:val="List Continue 5"/>
    <w:basedOn w:val="Normal"/>
    <w:uiPriority w:val="17"/>
    <w:rsid w:val="004F51BF"/>
    <w:pPr>
      <w:ind w:left="1701"/>
      <w:contextualSpacing/>
    </w:pPr>
  </w:style>
  <w:style w:type="paragraph" w:customStyle="1" w:styleId="Ploha">
    <w:name w:val="Příloha"/>
    <w:basedOn w:val="Nadpis1neslovan"/>
    <w:next w:val="Obrzek"/>
    <w:link w:val="PlohaChar"/>
    <w:uiPriority w:val="24"/>
    <w:rsid w:val="004F51BF"/>
    <w:pPr>
      <w:pageBreakBefore/>
      <w:numPr>
        <w:numId w:val="4"/>
      </w:numPr>
    </w:pPr>
  </w:style>
  <w:style w:type="paragraph" w:styleId="ListParagraph">
    <w:name w:val="List Paragraph"/>
    <w:basedOn w:val="Normal"/>
    <w:link w:val="ListParagraphChar"/>
    <w:uiPriority w:val="34"/>
    <w:rsid w:val="004F51BF"/>
    <w:pPr>
      <w:ind w:left="720"/>
      <w:contextualSpacing/>
    </w:pPr>
  </w:style>
  <w:style w:type="character" w:customStyle="1" w:styleId="PlohaChar">
    <w:name w:val="Příloha Char"/>
    <w:basedOn w:val="Nadpis1neslovanChar"/>
    <w:link w:val="Ploha"/>
    <w:uiPriority w:val="24"/>
    <w:rsid w:val="004F51BF"/>
    <w:rPr>
      <w:rFonts w:asciiTheme="majorHAnsi" w:eastAsia="Times New Roman" w:hAnsiTheme="majorHAnsi" w:cs="Arial"/>
      <w:b/>
      <w:bCs/>
      <w:color w:val="FF9100" w:themeColor="accent1"/>
      <w:sz w:val="36"/>
      <w:szCs w:val="32"/>
      <w:lang w:eastAsia="cs-CZ"/>
    </w:rPr>
  </w:style>
  <w:style w:type="paragraph" w:customStyle="1" w:styleId="Seznamliteratury">
    <w:name w:val="Seznam literatury"/>
    <w:basedOn w:val="ListParagraph"/>
    <w:link w:val="SeznamliteraturyChar"/>
    <w:uiPriority w:val="25"/>
    <w:rsid w:val="004F51BF"/>
    <w:pPr>
      <w:numPr>
        <w:numId w:val="6"/>
      </w:numPr>
    </w:pPr>
    <w:rPr>
      <w:lang w:eastAsia="cs-CZ"/>
    </w:rPr>
  </w:style>
  <w:style w:type="paragraph" w:styleId="TableofFigures">
    <w:name w:val="table of figures"/>
    <w:basedOn w:val="Normal"/>
    <w:next w:val="Normal"/>
    <w:uiPriority w:val="99"/>
    <w:unhideWhenUsed/>
    <w:rsid w:val="004F51BF"/>
  </w:style>
  <w:style w:type="character" w:customStyle="1" w:styleId="ListParagraphChar">
    <w:name w:val="List Paragraph Char"/>
    <w:basedOn w:val="DefaultParagraphFont"/>
    <w:link w:val="ListParagraph"/>
    <w:uiPriority w:val="34"/>
    <w:rsid w:val="004F51BF"/>
    <w:rPr>
      <w:sz w:val="20"/>
    </w:rPr>
  </w:style>
  <w:style w:type="character" w:customStyle="1" w:styleId="SeznamliteraturyChar">
    <w:name w:val="Seznam literatury Char"/>
    <w:basedOn w:val="ListParagraphChar"/>
    <w:link w:val="Seznamliteratury"/>
    <w:uiPriority w:val="25"/>
    <w:rsid w:val="004F51BF"/>
    <w:rPr>
      <w:sz w:val="20"/>
      <w:lang w:eastAsia="cs-CZ"/>
    </w:rPr>
  </w:style>
  <w:style w:type="paragraph" w:styleId="ListNumber">
    <w:name w:val="List Number"/>
    <w:basedOn w:val="Normal"/>
    <w:uiPriority w:val="15"/>
    <w:qFormat/>
    <w:rsid w:val="004F51BF"/>
    <w:pPr>
      <w:numPr>
        <w:numId w:val="1"/>
      </w:numPr>
      <w:contextualSpacing/>
    </w:pPr>
  </w:style>
  <w:style w:type="paragraph" w:customStyle="1" w:styleId="firstlevel">
    <w:name w:val="first level"/>
    <w:basedOn w:val="Normal"/>
    <w:link w:val="firstlevelChar"/>
    <w:uiPriority w:val="7"/>
    <w:rsid w:val="004F51BF"/>
    <w:pPr>
      <w:keepNext/>
      <w:numPr>
        <w:numId w:val="8"/>
      </w:numPr>
      <w:spacing w:after="200"/>
    </w:pPr>
    <w:rPr>
      <w:rFonts w:ascii="Arial" w:hAnsi="Arial"/>
      <w:b/>
    </w:rPr>
  </w:style>
  <w:style w:type="character" w:customStyle="1" w:styleId="firstlevelChar">
    <w:name w:val="first level Char"/>
    <w:basedOn w:val="DefaultParagraphFont"/>
    <w:link w:val="firstlevel"/>
    <w:uiPriority w:val="7"/>
    <w:rsid w:val="004F51BF"/>
    <w:rPr>
      <w:rFonts w:ascii="Arial" w:hAnsi="Arial"/>
      <w:b/>
      <w:sz w:val="20"/>
    </w:rPr>
  </w:style>
  <w:style w:type="paragraph" w:customStyle="1" w:styleId="ListParagraphlevel1">
    <w:name w:val="List Paragraph level 1"/>
    <w:basedOn w:val="ListParagraph"/>
    <w:uiPriority w:val="5"/>
    <w:qFormat/>
    <w:rsid w:val="004F51BF"/>
    <w:pPr>
      <w:numPr>
        <w:numId w:val="2"/>
      </w:numPr>
    </w:pPr>
    <w:rPr>
      <w:rFonts w:ascii="Arial" w:hAnsi="Arial"/>
    </w:rPr>
  </w:style>
  <w:style w:type="paragraph" w:customStyle="1" w:styleId="ListParagraphlevel2">
    <w:name w:val="List Paragraph level 2"/>
    <w:basedOn w:val="ListParagraphlevel1"/>
    <w:uiPriority w:val="5"/>
    <w:qFormat/>
    <w:rsid w:val="004F51BF"/>
    <w:pPr>
      <w:numPr>
        <w:ilvl w:val="1"/>
      </w:numPr>
      <w:ind w:right="57"/>
    </w:pPr>
  </w:style>
  <w:style w:type="paragraph" w:customStyle="1" w:styleId="ListParagraphlevel3">
    <w:name w:val="List Paragraph level 3"/>
    <w:basedOn w:val="ListParagraph"/>
    <w:uiPriority w:val="5"/>
    <w:qFormat/>
    <w:rsid w:val="004F51BF"/>
    <w:pPr>
      <w:numPr>
        <w:ilvl w:val="2"/>
        <w:numId w:val="2"/>
      </w:numPr>
    </w:pPr>
    <w:rPr>
      <w:rFonts w:ascii="Arial" w:hAnsi="Arial"/>
    </w:rPr>
  </w:style>
  <w:style w:type="paragraph" w:customStyle="1" w:styleId="secondlevel">
    <w:name w:val="second level"/>
    <w:basedOn w:val="Normal"/>
    <w:link w:val="secondlevelChar"/>
    <w:uiPriority w:val="7"/>
    <w:rsid w:val="004F51BF"/>
    <w:pPr>
      <w:numPr>
        <w:ilvl w:val="1"/>
        <w:numId w:val="8"/>
      </w:numPr>
      <w:spacing w:after="200"/>
    </w:pPr>
    <w:rPr>
      <w:rFonts w:ascii="Arial" w:hAnsi="Arial"/>
    </w:rPr>
  </w:style>
  <w:style w:type="character" w:customStyle="1" w:styleId="secondlevelChar">
    <w:name w:val="second level Char"/>
    <w:basedOn w:val="DefaultParagraphFont"/>
    <w:link w:val="secondlevel"/>
    <w:uiPriority w:val="7"/>
    <w:rsid w:val="004F51BF"/>
    <w:rPr>
      <w:rFonts w:ascii="Arial" w:hAnsi="Arial"/>
      <w:sz w:val="20"/>
    </w:rPr>
  </w:style>
  <w:style w:type="paragraph" w:customStyle="1" w:styleId="Subtitle1">
    <w:name w:val="Subtitle1"/>
    <w:basedOn w:val="Normal"/>
    <w:link w:val="subtitleChar0"/>
    <w:uiPriority w:val="8"/>
    <w:rsid w:val="004F51BF"/>
    <w:pPr>
      <w:spacing w:before="300" w:after="400"/>
      <w:jc w:val="left"/>
    </w:pPr>
    <w:rPr>
      <w:rFonts w:ascii="Arial" w:hAnsi="Arial"/>
      <w:sz w:val="32"/>
      <w:szCs w:val="32"/>
    </w:rPr>
  </w:style>
  <w:style w:type="character" w:customStyle="1" w:styleId="subtitleChar0">
    <w:name w:val="subtitle Char"/>
    <w:basedOn w:val="DefaultParagraphFont"/>
    <w:link w:val="Subtitle1"/>
    <w:uiPriority w:val="8"/>
    <w:rsid w:val="004F51BF"/>
    <w:rPr>
      <w:rFonts w:ascii="Arial" w:hAnsi="Arial"/>
      <w:sz w:val="32"/>
      <w:szCs w:val="32"/>
    </w:rPr>
  </w:style>
  <w:style w:type="paragraph" w:customStyle="1" w:styleId="table">
    <w:name w:val="table"/>
    <w:link w:val="tableChar"/>
    <w:uiPriority w:val="8"/>
    <w:qFormat/>
    <w:rsid w:val="004F51BF"/>
    <w:rPr>
      <w:rFonts w:ascii="Arial" w:hAnsi="Arial"/>
      <w:sz w:val="16"/>
      <w:szCs w:val="16"/>
    </w:rPr>
  </w:style>
  <w:style w:type="character" w:customStyle="1" w:styleId="tableChar">
    <w:name w:val="table Char"/>
    <w:basedOn w:val="DefaultParagraphFont"/>
    <w:link w:val="table"/>
    <w:uiPriority w:val="8"/>
    <w:rsid w:val="004F51BF"/>
    <w:rPr>
      <w:rFonts w:ascii="Arial" w:hAnsi="Arial"/>
      <w:sz w:val="16"/>
      <w:szCs w:val="16"/>
    </w:rPr>
  </w:style>
  <w:style w:type="paragraph" w:customStyle="1" w:styleId="Tablelabel">
    <w:name w:val="Table label"/>
    <w:basedOn w:val="Normal"/>
    <w:next w:val="Normal"/>
    <w:link w:val="TablelabelChar"/>
    <w:uiPriority w:val="8"/>
    <w:rsid w:val="004F51BF"/>
    <w:pPr>
      <w:spacing w:before="320" w:after="360"/>
    </w:pPr>
    <w:rPr>
      <w:rFonts w:ascii="Arial" w:hAnsi="Arial"/>
      <w:noProof/>
      <w:sz w:val="16"/>
      <w:lang w:eastAsia="cs-CZ"/>
    </w:rPr>
  </w:style>
  <w:style w:type="character" w:customStyle="1" w:styleId="TablelabelChar">
    <w:name w:val="Table label Char"/>
    <w:basedOn w:val="DefaultParagraphFont"/>
    <w:link w:val="Tablelabel"/>
    <w:uiPriority w:val="8"/>
    <w:rsid w:val="004F51BF"/>
    <w:rPr>
      <w:rFonts w:ascii="Arial" w:hAnsi="Arial"/>
      <w:noProof/>
      <w:sz w:val="16"/>
      <w:lang w:eastAsia="cs-CZ"/>
    </w:rPr>
  </w:style>
  <w:style w:type="paragraph" w:customStyle="1" w:styleId="thirdlevel">
    <w:name w:val="third level"/>
    <w:basedOn w:val="Normal"/>
    <w:link w:val="thirdlevelChar"/>
    <w:uiPriority w:val="7"/>
    <w:rsid w:val="004F51BF"/>
    <w:pPr>
      <w:numPr>
        <w:ilvl w:val="2"/>
        <w:numId w:val="8"/>
      </w:numPr>
      <w:spacing w:after="200"/>
    </w:pPr>
    <w:rPr>
      <w:rFonts w:ascii="Arial" w:hAnsi="Arial"/>
    </w:rPr>
  </w:style>
  <w:style w:type="character" w:customStyle="1" w:styleId="thirdlevelChar">
    <w:name w:val="third level Char"/>
    <w:basedOn w:val="DefaultParagraphFont"/>
    <w:link w:val="thirdlevel"/>
    <w:uiPriority w:val="7"/>
    <w:rsid w:val="004F51BF"/>
    <w:rPr>
      <w:rFonts w:ascii="Arial" w:hAnsi="Arial"/>
      <w:sz w:val="20"/>
    </w:rPr>
  </w:style>
  <w:style w:type="paragraph" w:customStyle="1" w:styleId="Title1">
    <w:name w:val="Title1"/>
    <w:basedOn w:val="Normal"/>
    <w:link w:val="titleChar0"/>
    <w:uiPriority w:val="8"/>
    <w:rsid w:val="004F51BF"/>
    <w:pPr>
      <w:spacing w:before="1928" w:line="240" w:lineRule="auto"/>
      <w:jc w:val="left"/>
    </w:pPr>
    <w:rPr>
      <w:rFonts w:ascii="Arial" w:hAnsi="Arial"/>
      <w:sz w:val="56"/>
      <w:szCs w:val="56"/>
    </w:rPr>
  </w:style>
  <w:style w:type="character" w:customStyle="1" w:styleId="titleChar0">
    <w:name w:val="title Char"/>
    <w:basedOn w:val="DefaultParagraphFont"/>
    <w:link w:val="Title1"/>
    <w:uiPriority w:val="8"/>
    <w:rsid w:val="004F51BF"/>
    <w:rPr>
      <w:rFonts w:ascii="Arial" w:hAnsi="Arial"/>
      <w:sz w:val="56"/>
      <w:szCs w:val="56"/>
    </w:rPr>
  </w:style>
  <w:style w:type="paragraph" w:styleId="Quote">
    <w:name w:val="Quote"/>
    <w:basedOn w:val="Normal"/>
    <w:next w:val="Normal"/>
    <w:link w:val="QuoteChar"/>
    <w:uiPriority w:val="29"/>
    <w:rsid w:val="00117C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7CBE"/>
    <w:rPr>
      <w:i/>
      <w:iCs/>
      <w:color w:val="404040" w:themeColor="text1" w:themeTint="BF"/>
      <w:sz w:val="20"/>
    </w:rPr>
  </w:style>
  <w:style w:type="paragraph" w:styleId="IntenseQuote">
    <w:name w:val="Intense Quote"/>
    <w:basedOn w:val="Normal"/>
    <w:next w:val="Normal"/>
    <w:link w:val="IntenseQuoteChar"/>
    <w:uiPriority w:val="30"/>
    <w:rsid w:val="00117CBE"/>
    <w:pPr>
      <w:pBdr>
        <w:top w:val="single" w:sz="4" w:space="10" w:color="BF6C00" w:themeColor="accent1" w:themeShade="BF"/>
        <w:bottom w:val="single" w:sz="4" w:space="10" w:color="BF6C00" w:themeColor="accent1" w:themeShade="BF"/>
      </w:pBdr>
      <w:spacing w:before="360" w:after="360"/>
      <w:ind w:left="864" w:right="864"/>
      <w:jc w:val="center"/>
    </w:pPr>
    <w:rPr>
      <w:i/>
      <w:iCs/>
      <w:color w:val="BF6C00" w:themeColor="accent1" w:themeShade="BF"/>
    </w:rPr>
  </w:style>
  <w:style w:type="character" w:customStyle="1" w:styleId="IntenseQuoteChar">
    <w:name w:val="Intense Quote Char"/>
    <w:basedOn w:val="DefaultParagraphFont"/>
    <w:link w:val="IntenseQuote"/>
    <w:uiPriority w:val="30"/>
    <w:rsid w:val="00117CBE"/>
    <w:rPr>
      <w:i/>
      <w:iCs/>
      <w:color w:val="BF6C00" w:themeColor="accent1" w:themeShade="BF"/>
      <w:sz w:val="20"/>
    </w:rPr>
  </w:style>
  <w:style w:type="character" w:styleId="IntenseReference">
    <w:name w:val="Intense Reference"/>
    <w:basedOn w:val="DefaultParagraphFont"/>
    <w:uiPriority w:val="32"/>
    <w:rsid w:val="00117CBE"/>
    <w:rPr>
      <w:b/>
      <w:bCs/>
      <w:smallCaps/>
      <w:color w:val="BF6C0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2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alconference.com/program/?__hstc=23309925.c1622f88da6c6146c3b9b325535475a9.1727352813174.1747132906796.1747216519655.44&amp;__hssc=23309925.13.1747216519655&amp;__hsfp=30398103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s://www.aimtec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AIMTEC">
      <a:dk1>
        <a:sysClr val="windowText" lastClr="000000"/>
      </a:dk1>
      <a:lt1>
        <a:sysClr val="window" lastClr="FFFFFF"/>
      </a:lt1>
      <a:dk2>
        <a:srgbClr val="616060"/>
      </a:dk2>
      <a:lt2>
        <a:srgbClr val="0066BA"/>
      </a:lt2>
      <a:accent1>
        <a:srgbClr val="FF9100"/>
      </a:accent1>
      <a:accent2>
        <a:srgbClr val="E62E00"/>
      </a:accent2>
      <a:accent3>
        <a:srgbClr val="856CCC"/>
      </a:accent3>
      <a:accent4>
        <a:srgbClr val="9EC900"/>
      </a:accent4>
      <a:accent5>
        <a:srgbClr val="15BFD6"/>
      </a:accent5>
      <a:accent6>
        <a:srgbClr val="FFC8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E9A7CD799A17439601358073E472D9" ma:contentTypeVersion="19" ma:contentTypeDescription="Vytvoří nový dokument" ma:contentTypeScope="" ma:versionID="b523df30c9c64f79fd27288b761a589e">
  <xsd:schema xmlns:xsd="http://www.w3.org/2001/XMLSchema" xmlns:xs="http://www.w3.org/2001/XMLSchema" xmlns:p="http://schemas.microsoft.com/office/2006/metadata/properties" xmlns:ns2="f738d477-24b8-4300-807c-de74e8a7e69b" xmlns:ns3="0cb5cc3e-8a72-49c0-900c-9043be16b554" targetNamespace="http://schemas.microsoft.com/office/2006/metadata/properties" ma:root="true" ma:fieldsID="25dee90816c2dafddf8a2759446a62f9" ns2:_="" ns3:_="">
    <xsd:import namespace="f738d477-24b8-4300-807c-de74e8a7e69b"/>
    <xsd:import namespace="0cb5cc3e-8a72-49c0-900c-9043be16b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8d477-24b8-4300-807c-de74e8a7e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536148a-c3bb-4a73-b3d9-59d3502d5d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5cc3e-8a72-49c0-900c-9043be16b55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d620450-0729-4d59-98a3-6ed79d00b75d}" ma:internalName="TaxCatchAll" ma:showField="CatchAllData" ma:web="0cb5cc3e-8a72-49c0-900c-9043be16b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38d477-24b8-4300-807c-de74e8a7e69b">
      <Terms xmlns="http://schemas.microsoft.com/office/infopath/2007/PartnerControls"/>
    </lcf76f155ced4ddcb4097134ff3c332f>
    <TaxCatchAll xmlns="0cb5cc3e-8a72-49c0-900c-9043be16b554" xsi:nil="true"/>
    <_Flow_SignoffStatus xmlns="f738d477-24b8-4300-807c-de74e8a7e69b" xsi:nil="true"/>
  </documentManagement>
</p:properties>
</file>

<file path=customXml/itemProps1.xml><?xml version="1.0" encoding="utf-8"?>
<ds:datastoreItem xmlns:ds="http://schemas.openxmlformats.org/officeDocument/2006/customXml" ds:itemID="{DBE99715-E06B-47B1-B878-DB9D2B55F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8d477-24b8-4300-807c-de74e8a7e69b"/>
    <ds:schemaRef ds:uri="0cb5cc3e-8a72-49c0-900c-9043be16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34E9E-9EDF-4FF1-B314-C25F41EF4B25}">
  <ds:schemaRefs>
    <ds:schemaRef ds:uri="http://schemas.microsoft.com/sharepoint/v3/contenttype/forms"/>
  </ds:schemaRefs>
</ds:datastoreItem>
</file>

<file path=customXml/itemProps3.xml><?xml version="1.0" encoding="utf-8"?>
<ds:datastoreItem xmlns:ds="http://schemas.openxmlformats.org/officeDocument/2006/customXml" ds:itemID="{70D4F1FF-3635-409E-B524-AA2A5D4BFF61}">
  <ds:schemaRefs>
    <ds:schemaRef ds:uri="http://purl.org/dc/dcmitype/"/>
    <ds:schemaRef ds:uri="http://schemas.microsoft.com/office/2006/documentManagement/types"/>
    <ds:schemaRef ds:uri="http://purl.org/dc/terms/"/>
    <ds:schemaRef ds:uri="f738d477-24b8-4300-807c-de74e8a7e69b"/>
    <ds:schemaRef ds:uri="http://schemas.microsoft.com/office/infopath/2007/PartnerControls"/>
    <ds:schemaRef ds:uri="http://schemas.openxmlformats.org/package/2006/metadata/core-properties"/>
    <ds:schemaRef ds:uri="http://schemas.microsoft.com/office/2006/metadata/properties"/>
    <ds:schemaRef ds:uri="0cb5cc3e-8a72-49c0-900c-9043be16b55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Troblová</dc:creator>
  <cp:keywords/>
  <dc:description/>
  <cp:lastModifiedBy>Tereza Čechová</cp:lastModifiedBy>
  <cp:revision>8</cp:revision>
  <dcterms:created xsi:type="dcterms:W3CDTF">2025-05-26T07:42:00Z</dcterms:created>
  <dcterms:modified xsi:type="dcterms:W3CDTF">2025-05-26T11:05:00Z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89bb36-9bbc-4b7d-ba0b-e32e923244cb_Enabled">
    <vt:lpwstr>true</vt:lpwstr>
  </property>
  <property fmtid="{D5CDD505-2E9C-101B-9397-08002B2CF9AE}" pid="3" name="MSIP_Label_a789bb36-9bbc-4b7d-ba0b-e32e923244cb_SetDate">
    <vt:lpwstr>2025-05-26T07:39:01Z</vt:lpwstr>
  </property>
  <property fmtid="{D5CDD505-2E9C-101B-9397-08002B2CF9AE}" pid="4" name="MSIP_Label_a789bb36-9bbc-4b7d-ba0b-e32e923244cb_Method">
    <vt:lpwstr>Standard</vt:lpwstr>
  </property>
  <property fmtid="{D5CDD505-2E9C-101B-9397-08002B2CF9AE}" pid="5" name="MSIP_Label_a789bb36-9bbc-4b7d-ba0b-e32e923244cb_Name">
    <vt:lpwstr>a789bb36-9bbc-4b7d-ba0b-e32e923244cb</vt:lpwstr>
  </property>
  <property fmtid="{D5CDD505-2E9C-101B-9397-08002B2CF9AE}" pid="6" name="MSIP_Label_a789bb36-9bbc-4b7d-ba0b-e32e923244cb_SiteId">
    <vt:lpwstr>b3811028-ce6e-4b01-bcb0-db419328ffc5</vt:lpwstr>
  </property>
  <property fmtid="{D5CDD505-2E9C-101B-9397-08002B2CF9AE}" pid="7" name="MSIP_Label_a789bb36-9bbc-4b7d-ba0b-e32e923244cb_ActionId">
    <vt:lpwstr>0294f245-6e40-444e-9f7d-43e38381095d</vt:lpwstr>
  </property>
  <property fmtid="{D5CDD505-2E9C-101B-9397-08002B2CF9AE}" pid="8" name="MSIP_Label_a789bb36-9bbc-4b7d-ba0b-e32e923244cb_ContentBits">
    <vt:lpwstr>0</vt:lpwstr>
  </property>
  <property fmtid="{D5CDD505-2E9C-101B-9397-08002B2CF9AE}" pid="9" name="MSIP_Label_a789bb36-9bbc-4b7d-ba0b-e32e923244cb_Tag">
    <vt:lpwstr>10, 3, 0, 1</vt:lpwstr>
  </property>
  <property fmtid="{D5CDD505-2E9C-101B-9397-08002B2CF9AE}" pid="10" name="ContentTypeId">
    <vt:lpwstr>0x01010028E9A7CD799A17439601358073E472D9</vt:lpwstr>
  </property>
  <property fmtid="{D5CDD505-2E9C-101B-9397-08002B2CF9AE}" pid="11" name="MediaServiceImageTags">
    <vt:lpwstr/>
  </property>
</Properties>
</file>