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BDBF" w14:textId="767F2427" w:rsidR="003B3A53" w:rsidRDefault="00117CBE" w:rsidP="00117CBE">
      <w:pPr>
        <w:pStyle w:val="Heading1"/>
      </w:pPr>
      <w:bookmarkStart w:id="1" w:name="_Hlk199155622"/>
      <w:r>
        <w:t>The TAL 2025 Conference Confirms That Digitalisation Just Initiates – Response Capability Decides</w:t>
      </w:r>
    </w:p>
    <w:bookmarkEnd w:id="1"/>
    <w:p w14:paraId="6F729CE9" w14:textId="77777777" w:rsidR="00117CBE" w:rsidRDefault="00117CBE" w:rsidP="003B3A53"/>
    <w:p w14:paraId="38363B2A" w14:textId="283D3AF7" w:rsidR="00117CBE" w:rsidRDefault="00117CBE" w:rsidP="00117CBE">
      <w:r>
        <w:t>26 May 2025</w:t>
      </w:r>
    </w:p>
    <w:p w14:paraId="70F333C0" w14:textId="77777777" w:rsidR="00117CBE" w:rsidRDefault="00117CBE" w:rsidP="00117CBE"/>
    <w:p w14:paraId="4E6E9E67" w14:textId="0C7845DF" w:rsidR="00171E27" w:rsidRPr="00117CBE" w:rsidRDefault="00171E27" w:rsidP="00117CBE">
      <w:pPr>
        <w:rPr>
          <w:b/>
          <w:bCs/>
        </w:rPr>
      </w:pPr>
      <w:r>
        <w:rPr>
          <w:b/>
        </w:rPr>
        <w:t xml:space="preserve">How can you navigate the uncertainty and rapid change in automotive logistics to establish truly resilient processes today and tomorrow? Trends in Automotive Logistics 2025, held on 20 May at </w:t>
      </w:r>
      <w:proofErr w:type="spellStart"/>
      <w:r>
        <w:rPr>
          <w:b/>
        </w:rPr>
        <w:t>Parkhotel</w:t>
      </w:r>
      <w:proofErr w:type="spellEnd"/>
      <w:r>
        <w:rPr>
          <w:b/>
        </w:rPr>
        <w:t xml:space="preserve"> Pilsen, sought answers to precisely these questions. Experts from BMW Group, Bosch and more shared their experiences and presented concrete solutions from daily practice to the attending logisticians, IT professionals, digitalisation managers and CEOs.</w:t>
      </w:r>
    </w:p>
    <w:p w14:paraId="1E988941" w14:textId="77777777" w:rsidR="00117CBE" w:rsidRDefault="00117CBE" w:rsidP="00117CBE"/>
    <w:p w14:paraId="19A55C1A" w14:textId="0A7FD729" w:rsidR="00171E27" w:rsidRDefault="00171E27" w:rsidP="00117CBE">
      <w:r>
        <w:rPr>
          <w:i/>
        </w:rPr>
        <w:t>“I hope that, working together, we will replace the question mark in the ‘Digital. Future-Proof?’ conference tagline today with an exclamation point,”</w:t>
      </w:r>
      <w:r>
        <w:t xml:space="preserve"> said Richard Brunner from IHK Regensburg. Bernard Bauer from the </w:t>
      </w:r>
      <w:proofErr w:type="gramStart"/>
      <w:r>
        <w:t>German-Czech</w:t>
      </w:r>
      <w:proofErr w:type="gramEnd"/>
      <w:r>
        <w:t xml:space="preserve"> Chamber of Industry and Commerce also confirmed the importance of cross-border cooperation and exchange: </w:t>
      </w:r>
      <w:r>
        <w:rPr>
          <w:i/>
        </w:rPr>
        <w:t>“TAL shows us how Czech and German companies can collaborate. It’s a space for sharing ideas on developing both talents and digital platforms.”</w:t>
      </w:r>
      <w:r>
        <w:t xml:space="preserve"> This year’s TAL – the 24th – focused on subjects like developing and using AI in logistics and standardisation, and the changes brought by the new generation’s entry into the job market. Expert panel discussions enriched the programme as well.</w:t>
      </w:r>
    </w:p>
    <w:p w14:paraId="212294FA" w14:textId="77777777" w:rsidR="00117CBE" w:rsidRDefault="00117CBE" w:rsidP="00117CBE">
      <w:pPr>
        <w:pStyle w:val="Heading2"/>
      </w:pPr>
      <w:r>
        <w:t>Artificial intelligence: Buzzword or game changer?</w:t>
      </w:r>
    </w:p>
    <w:p w14:paraId="46BAF774" w14:textId="4F0ACAD8" w:rsidR="00600D0E" w:rsidRDefault="00600D0E" w:rsidP="00600D0E">
      <w:r>
        <w:rPr>
          <w:i/>
        </w:rPr>
        <w:t xml:space="preserve">“Don’t invest in artificial intelligence by yourself. Use the power of open-source projects, where companies share their know-how, increasing the effectiveness of AI deployment,” </w:t>
      </w:r>
      <w:r>
        <w:t xml:space="preserve">Thilo </w:t>
      </w:r>
      <w:proofErr w:type="spellStart"/>
      <w:r>
        <w:t>Jörgl</w:t>
      </w:r>
      <w:proofErr w:type="spellEnd"/>
      <w:r>
        <w:t xml:space="preserve"> urged in his introductory speech. </w:t>
      </w:r>
      <w:proofErr w:type="spellStart"/>
      <w:r>
        <w:t>Jörgl</w:t>
      </w:r>
      <w:proofErr w:type="spellEnd"/>
      <w:r>
        <w:t>, who is a journalist and the head of impact media projects GmbH, also pointed out several ways AI can be used in practice in logistics and production.</w:t>
      </w:r>
    </w:p>
    <w:p w14:paraId="6CBD30BC" w14:textId="77777777" w:rsidR="00600D0E" w:rsidRDefault="00600D0E" w:rsidP="00600D0E"/>
    <w:p w14:paraId="1E3581DB" w14:textId="6BEC8BD4" w:rsidR="00600D0E" w:rsidRDefault="00600D0E" w:rsidP="00600D0E">
      <w:r>
        <w:t xml:space="preserve">Mojmír Barák from Škoda Auto described the gradual integration of artificial intelligence and new technologies into logistics processes – from materials transport to packaging to everyday communication. Selim </w:t>
      </w:r>
      <w:proofErr w:type="spellStart"/>
      <w:r>
        <w:t>Caluwaerts</w:t>
      </w:r>
      <w:proofErr w:type="spellEnd"/>
      <w:r>
        <w:t xml:space="preserve"> of Safran Cabin demonstrated AI’s use in checking output quality, including a comparison of its success rate to human checks.</w:t>
      </w:r>
    </w:p>
    <w:p w14:paraId="3D4C001C" w14:textId="77777777" w:rsidR="00117CBE" w:rsidRDefault="00117CBE" w:rsidP="00117CBE">
      <w:pPr>
        <w:pStyle w:val="Heading2"/>
      </w:pPr>
      <w:r>
        <w:t>A sustainable future must begin today</w:t>
      </w:r>
    </w:p>
    <w:p w14:paraId="6303A82E" w14:textId="437ADE39" w:rsidR="00600D0E" w:rsidRDefault="00600D0E" w:rsidP="00600D0E">
      <w:r>
        <w:t xml:space="preserve">What will automotive logistics look like in 2030? The panellists discussed this </w:t>
      </w:r>
      <w:r w:rsidR="00AA6CC3">
        <w:t xml:space="preserve">topic </w:t>
      </w:r>
      <w:r>
        <w:t>in our “Digital. Future-Proof?” discussion. These experts agreed that besides radical growth in AI integration, we need to prepare for more frequent cyberattacks. Quality data that logistics can build upon will retain its key role. The second panel discussion focused directly on Czech logistics. What’s the best way to put together an automation project, or choose the right partner? Representatives of the companies in the SKLAD association spoke on what you can and can’t do in a project.</w:t>
      </w:r>
    </w:p>
    <w:p w14:paraId="79B17A3E" w14:textId="77777777" w:rsidR="00600D0E" w:rsidRDefault="00600D0E" w:rsidP="00600D0E"/>
    <w:p w14:paraId="25D68D06" w14:textId="1E57D47D" w:rsidR="00117CBE" w:rsidRDefault="00600D0E" w:rsidP="00600D0E">
      <w:r>
        <w:t>Tobias Mayr of BMW Group discussed the challenging rollout of standardised platforms. This company – among the first to move to cloud-based SAP – aims to unify 30 plants worldwide and about 90 end-to-end processes.</w:t>
      </w:r>
    </w:p>
    <w:p w14:paraId="6F1B28EA" w14:textId="77777777" w:rsidR="00117CBE" w:rsidRDefault="00117CBE" w:rsidP="00117CBE">
      <w:pPr>
        <w:pStyle w:val="Heading2"/>
      </w:pPr>
      <w:r>
        <w:lastRenderedPageBreak/>
        <w:t>Real factories = real problems and their solutions</w:t>
      </w:r>
    </w:p>
    <w:p w14:paraId="7B5DB3DD" w14:textId="77777777" w:rsidR="00600D0E" w:rsidRDefault="00600D0E" w:rsidP="00600D0E">
      <w:r>
        <w:t xml:space="preserve">Standardisation is expensive. To keep it going, you need both resources and an experienced team. Tomáš Brotz of Siemens presented a framework to save companies’ time and prevent common mistakes when adopting standards. </w:t>
      </w:r>
    </w:p>
    <w:p w14:paraId="6E3116F2" w14:textId="77777777" w:rsidR="00600D0E" w:rsidRDefault="00600D0E" w:rsidP="00600D0E"/>
    <w:p w14:paraId="66ACBE86" w14:textId="54CA1E98" w:rsidR="00600D0E" w:rsidRDefault="00600D0E" w:rsidP="00600D0E">
      <w:r>
        <w:t xml:space="preserve">Jiří </w:t>
      </w:r>
      <w:proofErr w:type="spellStart"/>
      <w:r>
        <w:t>Maršík</w:t>
      </w:r>
      <w:proofErr w:type="spellEnd"/>
      <w:r>
        <w:t xml:space="preserve"> from Bosch and Zdeněk Bečvář from the Czech Technical University in Prague (ČVUT) showed how a university and a technology company can work together successfully. One of the first planned industrial deployments for a private, and thus entirely secure, 6G network spans the factory and brings ultra-fast wireless communication within an enterprise.</w:t>
      </w:r>
    </w:p>
    <w:p w14:paraId="7F376ABB" w14:textId="77777777" w:rsidR="00117CBE" w:rsidRDefault="00117CBE" w:rsidP="00117CBE">
      <w:pPr>
        <w:pStyle w:val="Heading2"/>
      </w:pPr>
      <w:r>
        <w:t xml:space="preserve">You </w:t>
      </w:r>
      <w:proofErr w:type="gramStart"/>
      <w:r>
        <w:t>have to</w:t>
      </w:r>
      <w:proofErr w:type="gramEnd"/>
      <w:r>
        <w:t xml:space="preserve"> lean on a robust system and technologies</w:t>
      </w:r>
    </w:p>
    <w:p w14:paraId="008F7AEE" w14:textId="77777777" w:rsidR="00600D0E" w:rsidRDefault="00600D0E" w:rsidP="00600D0E">
      <w:r>
        <w:t xml:space="preserve">Behind every smart logistics solution stand the technologies enabling its flexible development – from sensor technology to robust ERPs. As the talks showed, these systems truly drive successful automation, and the event’s Zebra Technologies and SAP partnerships confirm it. </w:t>
      </w:r>
      <w:r>
        <w:rPr>
          <w:i/>
        </w:rPr>
        <w:t xml:space="preserve">“TAL regularly attracts key players in logistics and manufacturing, making it an ideal space for sharing experiences and forming partnerships. What really excited us this year was BMW’s </w:t>
      </w:r>
      <w:proofErr w:type="spellStart"/>
      <w:r>
        <w:rPr>
          <w:i/>
        </w:rPr>
        <w:t>iFactory</w:t>
      </w:r>
      <w:proofErr w:type="spellEnd"/>
      <w:r>
        <w:rPr>
          <w:i/>
        </w:rPr>
        <w:t xml:space="preserve"> talk, where SAP was mentioned as an integral part of its digital transformation. We’re pleased that together, we and Aimtec can contribute to innovation projects like these,” </w:t>
      </w:r>
      <w:r>
        <w:t xml:space="preserve">stated SAP’s Tomáš </w:t>
      </w:r>
      <w:proofErr w:type="spellStart"/>
      <w:r>
        <w:t>Soudský</w:t>
      </w:r>
      <w:proofErr w:type="spellEnd"/>
      <w:r>
        <w:t>.</w:t>
      </w:r>
    </w:p>
    <w:p w14:paraId="77CF1933" w14:textId="77777777" w:rsidR="00600D0E" w:rsidRDefault="00600D0E" w:rsidP="00600D0E"/>
    <w:p w14:paraId="62EDBDC8" w14:textId="3B9CFCC5" w:rsidR="00600D0E" w:rsidRDefault="00600D0E" w:rsidP="00600D0E">
      <w:r>
        <w:t xml:space="preserve">Technologies evolve, but humans remain on the main stage. You just </w:t>
      </w:r>
      <w:proofErr w:type="gramStart"/>
      <w:r>
        <w:t>have to</w:t>
      </w:r>
      <w:proofErr w:type="gramEnd"/>
      <w:r>
        <w:t xml:space="preserve"> take the </w:t>
      </w:r>
      <w:r w:rsidR="00AA6CC3">
        <w:t>understanding</w:t>
      </w:r>
      <w:r>
        <w:t xml:space="preserve"> of their role to a new level. </w:t>
      </w:r>
      <w:r>
        <w:rPr>
          <w:i/>
        </w:rPr>
        <w:t>“Logistics is changing, and TAL is a great platform for sharing our innovative solutions with both experts and customers. Decisions that were managed by humans without proper foundations before are now based on intelligent automatic triggers, sensor technologies and data flows,</w:t>
      </w:r>
      <w:r>
        <w:t>” said Zebra Technologies’ Jan Flodrman.</w:t>
      </w:r>
    </w:p>
    <w:p w14:paraId="15B9AFD5" w14:textId="33503B5C" w:rsidR="00117CBE" w:rsidRDefault="00117CBE" w:rsidP="00117CBE">
      <w:pPr>
        <w:pStyle w:val="Heading2"/>
      </w:pPr>
      <w:r>
        <w:t>Vinyl automation with a harmonious ROI</w:t>
      </w:r>
    </w:p>
    <w:p w14:paraId="79FE52B4" w14:textId="7798F7DF" w:rsidR="00600D0E" w:rsidRDefault="00600D0E" w:rsidP="009C30E0">
      <w:r>
        <w:t>The conference concluded with a session on logistics automation far outside automotive. Where? In the music industry. In 1993, the Czech manufacturer GZ Media produced a mere 365 vinyl records. Today every third record in the world comes from its plant. Michal Štěrba, the director of this company founded back in 1951, detailed its expansion to the USA and Canada, as well as how music media have become valued artefacts. “</w:t>
      </w:r>
      <w:r>
        <w:rPr>
          <w:i/>
        </w:rPr>
        <w:t xml:space="preserve">Czech companies are rightly proud of what they can achieve. It’s great that under </w:t>
      </w:r>
      <w:proofErr w:type="spellStart"/>
      <w:r>
        <w:rPr>
          <w:i/>
        </w:rPr>
        <w:t>Aimtec’s</w:t>
      </w:r>
      <w:proofErr w:type="spellEnd"/>
      <w:r>
        <w:rPr>
          <w:i/>
        </w:rPr>
        <w:t xml:space="preserve"> leadership, we’re sharing at this conference and learning from each other. Community-building is what’s missing in society today,”</w:t>
      </w:r>
      <w:r>
        <w:t xml:space="preserve"> Štěrba closed out his presentation, thus inspiringly framing Trends in Automotive Logistics 2025 overall.</w:t>
      </w:r>
    </w:p>
    <w:p w14:paraId="6634C45C" w14:textId="77777777" w:rsidR="00117CBE" w:rsidRDefault="00117CBE" w:rsidP="009C30E0"/>
    <w:p w14:paraId="66ED59D5" w14:textId="77777777" w:rsidR="008C39DF" w:rsidRDefault="008C39DF" w:rsidP="009C30E0"/>
    <w:p w14:paraId="63A5565D" w14:textId="77777777" w:rsidR="00117CBE" w:rsidRDefault="00117CBE" w:rsidP="009C30E0"/>
    <w:p w14:paraId="4A9CFB52" w14:textId="77777777" w:rsidR="00117CBE" w:rsidRDefault="00117CBE" w:rsidP="00117CBE">
      <w:pPr>
        <w:spacing w:before="240" w:after="240"/>
      </w:pPr>
      <w:r>
        <w:t>TAL 2025 – Digital. Future-Proof?</w:t>
      </w:r>
    </w:p>
    <w:p w14:paraId="50587544" w14:textId="4093C889" w:rsidR="00117CBE" w:rsidRPr="00117CBE" w:rsidRDefault="00117CBE" w:rsidP="00117CBE">
      <w:pPr>
        <w:spacing w:before="240" w:after="240"/>
      </w:pPr>
      <w:r>
        <w:t xml:space="preserve">Tuesday, 20 May 2025 / 8:30–17:00 + evening networking, </w:t>
      </w:r>
      <w:proofErr w:type="spellStart"/>
      <w:r>
        <w:t>Parkhotel</w:t>
      </w:r>
      <w:proofErr w:type="spellEnd"/>
      <w:r>
        <w:t xml:space="preserve"> Pilsen (U </w:t>
      </w:r>
      <w:proofErr w:type="spellStart"/>
      <w:r>
        <w:t>Borského</w:t>
      </w:r>
      <w:proofErr w:type="spellEnd"/>
      <w:r>
        <w:t xml:space="preserve"> </w:t>
      </w:r>
      <w:proofErr w:type="spellStart"/>
      <w:r>
        <w:t>parku</w:t>
      </w:r>
      <w:proofErr w:type="spellEnd"/>
      <w:r>
        <w:t xml:space="preserve"> 31, 301</w:t>
      </w:r>
      <w:r w:rsidR="00AA6CC3">
        <w:t> </w:t>
      </w:r>
      <w:r>
        <w:t>00 Pilsen, Czech Republic)</w:t>
      </w:r>
    </w:p>
    <w:p w14:paraId="6C97913C" w14:textId="465A0D15" w:rsidR="00117CBE" w:rsidRPr="00FD4A1A" w:rsidRDefault="00117CBE" w:rsidP="00C46917">
      <w:pPr>
        <w:jc w:val="left"/>
      </w:pPr>
      <w:r>
        <w:t>The full programme is availa</w:t>
      </w:r>
      <w:r w:rsidR="001D33E0">
        <w:t>ble at the conference website:</w:t>
      </w:r>
      <w:r w:rsidR="001D33E0">
        <w:br/>
      </w:r>
      <w:hyperlink r:id="rId10">
        <w:r>
          <w:rPr>
            <w:rStyle w:val="Hyperlink"/>
          </w:rPr>
          <w:t>https://www.talconference.com/en/agenda/</w:t>
        </w:r>
      </w:hyperlink>
      <w:r>
        <w:t>.</w:t>
      </w:r>
    </w:p>
    <w:p w14:paraId="6D1D06C3" w14:textId="77777777" w:rsidR="00117CBE" w:rsidRDefault="00117CBE" w:rsidP="00117CBE"/>
    <w:p w14:paraId="0DAB9B58" w14:textId="03624C7D" w:rsidR="00117CBE" w:rsidRPr="00FD4A1A" w:rsidRDefault="00117CBE" w:rsidP="00117CBE">
      <w:r>
        <w:rPr>
          <w:b/>
        </w:rPr>
        <w:lastRenderedPageBreak/>
        <w:t>Main partners:</w:t>
      </w:r>
      <w:r>
        <w:t xml:space="preserve"> SAP and Zebra Technologies</w:t>
      </w:r>
    </w:p>
    <w:p w14:paraId="0B732BDB" w14:textId="77777777" w:rsidR="00117CBE" w:rsidRPr="00FD4A1A" w:rsidRDefault="00117CBE" w:rsidP="00117CBE">
      <w:r>
        <w:rPr>
          <w:b/>
        </w:rPr>
        <w:t>Conference partners:</w:t>
      </w:r>
      <w:r>
        <w:t xml:space="preserve"> AIM PARTNERS, </w:t>
      </w:r>
      <w:proofErr w:type="spellStart"/>
      <w:r>
        <w:t>Akkodis</w:t>
      </w:r>
      <w:proofErr w:type="spellEnd"/>
      <w:r>
        <w:t xml:space="preserve">, </w:t>
      </w:r>
      <w:proofErr w:type="spellStart"/>
      <w:r>
        <w:t>Alpega</w:t>
      </w:r>
      <w:proofErr w:type="spellEnd"/>
      <w:r>
        <w:t xml:space="preserve">, Asprova, Bayern </w:t>
      </w:r>
      <w:proofErr w:type="spellStart"/>
      <w:r>
        <w:t>Innovativ</w:t>
      </w:r>
      <w:proofErr w:type="spellEnd"/>
      <w:r>
        <w:t xml:space="preserve">, </w:t>
      </w:r>
      <w:proofErr w:type="spellStart"/>
      <w:r>
        <w:t>Beratungsbüro</w:t>
      </w:r>
      <w:proofErr w:type="spellEnd"/>
      <w:r>
        <w:t xml:space="preserve"> Oberpfalz, Bosch, European Region Danube-Vltava – Lower Bavaria Consultancy Office, South Bohemian Chamber of Commerce, KUKA Robotics, </w:t>
      </w:r>
      <w:proofErr w:type="spellStart"/>
      <w:r>
        <w:t>LogTech</w:t>
      </w:r>
      <w:proofErr w:type="spellEnd"/>
      <w:r>
        <w:t>, Mediterranean Shipping Company, the Pilsen Region with the support of the European Union and the Ministry of Education Youth and Sports, Siemens, SKLAD (</w:t>
      </w:r>
      <w:proofErr w:type="spellStart"/>
      <w:r>
        <w:t>Spolek</w:t>
      </w:r>
      <w:proofErr w:type="spellEnd"/>
      <w:r>
        <w:t xml:space="preserve"> </w:t>
      </w:r>
      <w:proofErr w:type="spellStart"/>
      <w:r>
        <w:t>Kompetentních</w:t>
      </w:r>
      <w:proofErr w:type="spellEnd"/>
      <w:r>
        <w:t xml:space="preserve"> </w:t>
      </w:r>
      <w:proofErr w:type="spellStart"/>
      <w:r>
        <w:t>Logistiků</w:t>
      </w:r>
      <w:proofErr w:type="spellEnd"/>
      <w:r>
        <w:t xml:space="preserve"> a </w:t>
      </w:r>
      <w:proofErr w:type="spellStart"/>
      <w:r>
        <w:t>Dodavatelů</w:t>
      </w:r>
      <w:proofErr w:type="spellEnd"/>
      <w:r>
        <w:t xml:space="preserve">), STILL, UWB </w:t>
      </w:r>
      <w:proofErr w:type="spellStart"/>
      <w:r>
        <w:t>eRacing</w:t>
      </w:r>
      <w:proofErr w:type="spellEnd"/>
      <w:r>
        <w:t xml:space="preserve"> Team Pilsen and </w:t>
      </w:r>
      <w:proofErr w:type="spellStart"/>
      <w:r>
        <w:t>Happenee</w:t>
      </w:r>
      <w:proofErr w:type="spellEnd"/>
      <w:r>
        <w:t>.</w:t>
      </w:r>
    </w:p>
    <w:p w14:paraId="4FE7F031" w14:textId="77777777" w:rsidR="00117CBE" w:rsidRDefault="00117CBE" w:rsidP="00117CBE">
      <w:pPr>
        <w:rPr>
          <w:b/>
          <w:bCs/>
        </w:rPr>
      </w:pPr>
    </w:p>
    <w:p w14:paraId="5C661C77" w14:textId="0D995F41" w:rsidR="00117CBE" w:rsidRPr="00FD4A1A" w:rsidRDefault="00117CBE" w:rsidP="00117CBE">
      <w:r>
        <w:rPr>
          <w:b/>
        </w:rPr>
        <w:t>Media partners:</w:t>
      </w:r>
      <w:r>
        <w:t xml:space="preserve"> Aimtec Insights, </w:t>
      </w:r>
      <w:proofErr w:type="spellStart"/>
      <w:r>
        <w:t>Automa</w:t>
      </w:r>
      <w:proofErr w:type="spellEnd"/>
      <w:r>
        <w:t xml:space="preserve">, CIO Trends, </w:t>
      </w:r>
      <w:proofErr w:type="spellStart"/>
      <w:r>
        <w:t>Computertrends</w:t>
      </w:r>
      <w:proofErr w:type="spellEnd"/>
      <w:r>
        <w:t xml:space="preserve">, </w:t>
      </w:r>
      <w:proofErr w:type="spellStart"/>
      <w:r>
        <w:t>Dopravní</w:t>
      </w:r>
      <w:proofErr w:type="spellEnd"/>
      <w:r>
        <w:t xml:space="preserve"> </w:t>
      </w:r>
      <w:proofErr w:type="spellStart"/>
      <w:r>
        <w:t>noviny</w:t>
      </w:r>
      <w:proofErr w:type="spellEnd"/>
      <w:r>
        <w:t xml:space="preserve">, IT Systems, </w:t>
      </w:r>
      <w:proofErr w:type="spellStart"/>
      <w:r>
        <w:t>Logistika.Tv</w:t>
      </w:r>
      <w:proofErr w:type="spellEnd"/>
      <w:r>
        <w:t xml:space="preserve">, Packaging Herald, </w:t>
      </w:r>
      <w:proofErr w:type="spellStart"/>
      <w:r>
        <w:t>praktická</w:t>
      </w:r>
      <w:proofErr w:type="spellEnd"/>
      <w:r>
        <w:t xml:space="preserve"> LOGISTIKA, Reliant Group, </w:t>
      </w:r>
      <w:proofErr w:type="spellStart"/>
      <w:r>
        <w:t>Svět</w:t>
      </w:r>
      <w:proofErr w:type="spellEnd"/>
      <w:r>
        <w:t xml:space="preserve"> </w:t>
      </w:r>
      <w:proofErr w:type="spellStart"/>
      <w:r>
        <w:t>průmyslu</w:t>
      </w:r>
      <w:proofErr w:type="spellEnd"/>
      <w:r>
        <w:t xml:space="preserve">, The Best of Logistics, TRANSPORT and LOGISTIKA CZ, </w:t>
      </w:r>
      <w:proofErr w:type="spellStart"/>
      <w:r>
        <w:t>Vše</w:t>
      </w:r>
      <w:proofErr w:type="spellEnd"/>
      <w:r>
        <w:t xml:space="preserve"> o </w:t>
      </w:r>
      <w:proofErr w:type="spellStart"/>
      <w:r>
        <w:t>průmyslu</w:t>
      </w:r>
      <w:proofErr w:type="spellEnd"/>
    </w:p>
    <w:p w14:paraId="7C03AB9D" w14:textId="77777777" w:rsidR="00117CBE" w:rsidRDefault="00117CBE" w:rsidP="00117CBE">
      <w:pPr>
        <w:rPr>
          <w:b/>
          <w:bCs/>
        </w:rPr>
      </w:pPr>
    </w:p>
    <w:p w14:paraId="1F516E81" w14:textId="33DBAD82" w:rsidR="00117CBE" w:rsidRPr="00117CBE" w:rsidRDefault="00117CBE" w:rsidP="00117CBE">
      <w:r>
        <w:rPr>
          <w:b/>
        </w:rPr>
        <w:t>Organisers:</w:t>
      </w:r>
      <w:r>
        <w:t xml:space="preserve"> Aimtec, Chamber of Industry and Commerce in Regensburg (IHK Regensburg für Oberpfalz / Kelheim) and the </w:t>
      </w:r>
      <w:proofErr w:type="gramStart"/>
      <w:r>
        <w:t>German-Czech</w:t>
      </w:r>
      <w:proofErr w:type="gramEnd"/>
      <w:r>
        <w:t xml:space="preserve"> Chamber of Industry and Commerce.</w:t>
      </w:r>
    </w:p>
    <w:p w14:paraId="7F934FF2" w14:textId="77777777" w:rsidR="00117CBE" w:rsidRDefault="00117CBE" w:rsidP="00117CBE">
      <w:pPr>
        <w:rPr>
          <w:rFonts w:asciiTheme="majorHAnsi" w:eastAsia="Times New Roman" w:hAnsiTheme="majorHAnsi" w:cs="Arial"/>
          <w:iCs/>
          <w:color w:val="575756"/>
          <w:sz w:val="32"/>
          <w:szCs w:val="32"/>
          <w:lang w:eastAsia="cs-CZ"/>
        </w:rPr>
      </w:pPr>
    </w:p>
    <w:p w14:paraId="66D702BD" w14:textId="12090862" w:rsidR="00117CBE" w:rsidRPr="006B6928" w:rsidRDefault="00117CBE" w:rsidP="00117CBE">
      <w:pPr>
        <w:rPr>
          <w:rFonts w:asciiTheme="majorHAnsi" w:eastAsia="Times New Roman" w:hAnsiTheme="majorHAnsi" w:cs="Arial"/>
          <w:iCs/>
          <w:color w:val="575756"/>
          <w:sz w:val="32"/>
          <w:szCs w:val="32"/>
        </w:rPr>
      </w:pPr>
      <w:r>
        <w:rPr>
          <w:rFonts w:asciiTheme="majorHAnsi" w:hAnsiTheme="majorHAnsi"/>
          <w:color w:val="575756"/>
          <w:sz w:val="32"/>
        </w:rPr>
        <w:t xml:space="preserve">Aimtec </w:t>
      </w:r>
    </w:p>
    <w:p w14:paraId="61910C09" w14:textId="77777777" w:rsidR="00117CBE" w:rsidRPr="006B6928" w:rsidRDefault="00117CBE" w:rsidP="00117CBE">
      <w:r>
        <w:t>With over 27 years in business, we have more than 5,800 completed projects behind us worldwide. We help you to digitalise and automate production, logistics, planning and the supply chain into one functional whole that lets your transformation bring you a real benefit – for one plant or your whole global network. Quickly, logically and sustainably.</w:t>
      </w:r>
    </w:p>
    <w:p w14:paraId="1487AD62" w14:textId="0B736AC8" w:rsidR="00117CBE" w:rsidRPr="006B6928" w:rsidRDefault="00117CBE" w:rsidP="00117CBE">
      <w:r>
        <w:t>We unite experts in several digitalisation areas under one roof. Their specialities range from SAP to industrial digitalisation, automation, advanced planning, EDI and hardware.</w:t>
      </w:r>
      <w:r w:rsidR="00AA6CC3">
        <w:t xml:space="preserve"> </w:t>
      </w:r>
      <w:r>
        <w:t>Our customers include companies like Continental, DENSO, Magna, Lear Corporation and SCHERDEL.</w:t>
      </w:r>
    </w:p>
    <w:p w14:paraId="34134299" w14:textId="77777777" w:rsidR="00117CBE" w:rsidRPr="006B6928" w:rsidRDefault="00117CBE" w:rsidP="00117CBE"/>
    <w:p w14:paraId="61EEB1AF" w14:textId="77777777" w:rsidR="00117CBE" w:rsidRPr="006B6928" w:rsidRDefault="00117CBE" w:rsidP="00117CBE"/>
    <w:p w14:paraId="1D237911" w14:textId="77777777" w:rsidR="00117CBE" w:rsidRPr="006B6928" w:rsidRDefault="00117CBE" w:rsidP="00117CBE">
      <w:pPr>
        <w:rPr>
          <w:b/>
          <w:bCs/>
        </w:rPr>
      </w:pPr>
      <w:r>
        <w:rPr>
          <w:b/>
        </w:rPr>
        <w:t>Media contact</w:t>
      </w:r>
    </w:p>
    <w:p w14:paraId="74E849A1" w14:textId="77777777" w:rsidR="00117CBE" w:rsidRPr="006B6928" w:rsidRDefault="00117CBE" w:rsidP="00117CBE">
      <w:r>
        <w:t>Petra Troblová</w:t>
      </w:r>
    </w:p>
    <w:p w14:paraId="0E5D9822" w14:textId="77777777" w:rsidR="00117CBE" w:rsidRPr="006B6928" w:rsidRDefault="00117CBE" w:rsidP="00117CBE">
      <w:r>
        <w:t>Key Account Marketing Manager</w:t>
      </w:r>
    </w:p>
    <w:p w14:paraId="37A20088" w14:textId="77777777" w:rsidR="00117CBE" w:rsidRPr="006B6928" w:rsidRDefault="00117CBE" w:rsidP="00117CBE">
      <w:r>
        <w:t>petra.troblova@aimtecglobal.com</w:t>
      </w:r>
    </w:p>
    <w:p w14:paraId="5CFB3360" w14:textId="731B58B4" w:rsidR="00117CBE" w:rsidRPr="006B6928" w:rsidRDefault="00117CBE" w:rsidP="00117CBE">
      <w:r>
        <w:t>+420 724 284 141</w:t>
      </w:r>
    </w:p>
    <w:p w14:paraId="5BDDCB8F" w14:textId="77777777" w:rsidR="00117CBE" w:rsidRPr="009C30E0" w:rsidRDefault="00117CBE" w:rsidP="009C30E0"/>
    <w:sectPr w:rsidR="00117CBE" w:rsidRPr="009C30E0" w:rsidSect="00970144">
      <w:headerReference w:type="even" r:id="rId11"/>
      <w:headerReference w:type="default" r:id="rId12"/>
      <w:footerReference w:type="default" r:id="rId13"/>
      <w:headerReference w:type="first" r:id="rId14"/>
      <w:type w:val="continuous"/>
      <w:pgSz w:w="11906" w:h="16838" w:code="9"/>
      <w:pgMar w:top="2325" w:right="1418" w:bottom="1077" w:left="1418" w:header="94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92AF8" w14:textId="77777777" w:rsidR="001D5D90" w:rsidRDefault="001D5D90" w:rsidP="006A4E7B">
      <w:r>
        <w:separator/>
      </w:r>
    </w:p>
  </w:endnote>
  <w:endnote w:type="continuationSeparator" w:id="0">
    <w:p w14:paraId="19B0659F" w14:textId="77777777" w:rsidR="001D5D90" w:rsidRDefault="001D5D90"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3B43" w14:textId="1E1AB431" w:rsidR="0038276E" w:rsidRDefault="001C411C">
    <w:pPr>
      <w:pStyle w:val="Footer"/>
    </w:pPr>
    <w:r>
      <w:rPr>
        <w:noProof/>
        <w:lang w:eastAsia="en-GB"/>
      </w:rPr>
      <mc:AlternateContent>
        <mc:Choice Requires="wps">
          <w:drawing>
            <wp:anchor distT="0" distB="0" distL="114300" distR="114300" simplePos="0" relativeHeight="251656192" behindDoc="0" locked="0" layoutInCell="1" allowOverlap="1" wp14:anchorId="4E3C3D2C" wp14:editId="7803A10A">
              <wp:simplePos x="0" y="0"/>
              <wp:positionH relativeFrom="page">
                <wp:posOffset>0</wp:posOffset>
              </wp:positionH>
              <wp:positionV relativeFrom="page">
                <wp:posOffset>10005695</wp:posOffset>
              </wp:positionV>
              <wp:extent cx="7560000" cy="0"/>
              <wp:effectExtent l="0" t="0" r="0" b="0"/>
              <wp:wrapNone/>
              <wp:docPr id="1" name="Dolní okraj 27,7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B65F4" id="Dolní okraj 27,79 cm"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7.85pt" to="595.3pt,7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" strokecolor="red" strokeweight=".5pt">
              <v:stroke joinstyle="miter"/>
              <w10:wrap anchorx="page" anchory="page"/>
            </v:line>
          </w:pict>
        </mc:Fallback>
      </mc:AlternateContent>
    </w:r>
    <w:r>
      <w:rPr>
        <w:noProof/>
        <w:lang w:eastAsia="en-GB"/>
      </w:rPr>
      <w:drawing>
        <wp:anchor distT="0" distB="0" distL="114300" distR="114300" simplePos="0" relativeHeight="251653120" behindDoc="0" locked="0" layoutInCell="1" allowOverlap="1" wp14:anchorId="3E45F797" wp14:editId="1D38388B">
          <wp:simplePos x="0" y="0"/>
          <wp:positionH relativeFrom="margin">
            <wp:align>right</wp:align>
          </wp:positionH>
          <wp:positionV relativeFrom="page">
            <wp:posOffset>10286365</wp:posOffset>
          </wp:positionV>
          <wp:extent cx="1260000" cy="144828"/>
          <wp:effectExtent l="0" t="0" r="0" b="7620"/>
          <wp:wrapNone/>
          <wp:docPr id="14" name="Www orange rgb EM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ww orange rgb EMF">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44828"/>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sidR="00E3433B">
      <w:fldChar w:fldCharType="begin"/>
    </w:r>
    <w:r w:rsidR="00E3433B">
      <w:instrText>PAGE   \* MERGEFORMAT</w:instrText>
    </w:r>
    <w:r w:rsidR="00E3433B">
      <w:fldChar w:fldCharType="separate"/>
    </w:r>
    <w:r w:rsidR="001D33E0">
      <w:rPr>
        <w:noProof/>
      </w:rPr>
      <w:t>2</w:t>
    </w:r>
    <w:r w:rsidR="00E3433B">
      <w:fldChar w:fldCharType="end"/>
    </w:r>
    <w:r>
      <w:t>/</w:t>
    </w:r>
    <w:fldSimple w:instr=" NUMPAGES   \* MERGEFORMAT ">
      <w:r w:rsidR="001D33E0">
        <w:rPr>
          <w:noProof/>
        </w:rPr>
        <w:t>3</w:t>
      </w:r>
    </w:fldSimple>
    <w:r>
      <w:t xml:space="preserve"> | </w:t>
    </w:r>
    <w:fldSimple w:instr=" FILENAME   \* MERGEFORMAT ">
      <w:r w:rsidR="006C285B">
        <w:rPr>
          <w:noProof/>
        </w:rPr>
        <w:t>The TAL 2025 Conference Confirms That Digitalisation Just Initiates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CF2F7" w14:textId="77777777" w:rsidR="001D5D90" w:rsidRDefault="001D5D90" w:rsidP="006A4E7B">
      <w:bookmarkStart w:id="0" w:name="_Hlk485237819"/>
      <w:bookmarkEnd w:id="0"/>
      <w:r>
        <w:separator/>
      </w:r>
    </w:p>
  </w:footnote>
  <w:footnote w:type="continuationSeparator" w:id="0">
    <w:p w14:paraId="7B09AAB7" w14:textId="77777777" w:rsidR="001D5D90" w:rsidRDefault="001D5D90"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AA88" w14:textId="77777777" w:rsidR="00033866" w:rsidRDefault="006C285B">
    <w:pPr>
      <w:pStyle w:val="Header"/>
    </w:pPr>
    <w:r>
      <w:pict w14:anchorId="0C255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9" type="#_x0000_t75" style="position:absolute;left:0;text-align:left;margin-left:0;margin-top:0;width:444.8pt;height:629pt;z-index:-251654144;mso-position-horizontal:center;mso-position-horizontal-relative:margin;mso-position-vertical:center;mso-position-vertical-relative:margin"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911F" w14:textId="77777777" w:rsidR="00166B43" w:rsidRDefault="009B2EF6" w:rsidP="00166B43">
    <w:pPr>
      <w:pStyle w:val="Header"/>
    </w:pPr>
    <w:r>
      <w:rPr>
        <w:noProof/>
        <w:lang w:eastAsia="en-GB"/>
      </w:rPr>
      <mc:AlternateContent>
        <mc:Choice Requires="wps">
          <w:drawing>
            <wp:anchor distT="0" distB="0" distL="114300" distR="114300" simplePos="0" relativeHeight="251661312" behindDoc="0" locked="0" layoutInCell="1" allowOverlap="1" wp14:anchorId="104EDAC9" wp14:editId="3C2C04B8">
              <wp:simplePos x="0" y="0"/>
              <wp:positionH relativeFrom="page">
                <wp:posOffset>5400675</wp:posOffset>
              </wp:positionH>
              <wp:positionV relativeFrom="page">
                <wp:posOffset>0</wp:posOffset>
              </wp:positionV>
              <wp:extent cx="0" cy="10692000"/>
              <wp:effectExtent l="0" t="0" r="38100" b="33655"/>
              <wp:wrapNone/>
              <wp:docPr id="3" name="Logo a www sv.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59D766" id="Logo a www sv. 15 cm"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25pt,0" to="425.2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" strokecolor="red" strokeweight=".5pt">
              <v:stroke joinstyle="miter"/>
              <w10:wrap anchorx="page" anchory="page"/>
            </v:line>
          </w:pict>
        </mc:Fallback>
      </mc:AlternateContent>
    </w:r>
    <w:r>
      <w:rPr>
        <w:noProof/>
        <w:lang w:eastAsia="en-GB"/>
      </w:rPr>
      <mc:AlternateContent>
        <mc:Choice Requires="wps">
          <w:drawing>
            <wp:anchor distT="0" distB="0" distL="114300" distR="114300" simplePos="0" relativeHeight="251659264" behindDoc="0" locked="0" layoutInCell="1" allowOverlap="1" wp14:anchorId="7FBDED6B" wp14:editId="344A1543">
              <wp:simplePos x="0" y="0"/>
              <wp:positionH relativeFrom="page">
                <wp:posOffset>0</wp:posOffset>
              </wp:positionH>
              <wp:positionV relativeFrom="page">
                <wp:posOffset>900430</wp:posOffset>
              </wp:positionV>
              <wp:extent cx="7560000" cy="0"/>
              <wp:effectExtent l="0" t="0" r="0" b="0"/>
              <wp:wrapNone/>
              <wp:docPr id="16" name="Pozice loga dolní 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EFA6A" id="Pozice loga dolní 2,5 cm"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0.9pt" to="595.3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" strokecolor="red" strokeweight=".5pt">
              <v:stroke joinstyle="miter"/>
              <w10:wrap anchorx="page" anchory="page"/>
            </v:line>
          </w:pict>
        </mc:Fallback>
      </mc:AlternateContent>
    </w:r>
    <w:r>
      <w:rPr>
        <w:noProof/>
        <w:lang w:eastAsia="en-GB"/>
      </w:rPr>
      <mc:AlternateContent>
        <mc:Choice Requires="wps">
          <w:drawing>
            <wp:anchor distT="0" distB="0" distL="114300" distR="114300" simplePos="0" relativeHeight="251657216" behindDoc="0" locked="0" layoutInCell="1" allowOverlap="1" wp14:anchorId="191E7AB1" wp14:editId="4155997D">
              <wp:simplePos x="0" y="0"/>
              <wp:positionH relativeFrom="page">
                <wp:posOffset>0</wp:posOffset>
              </wp:positionH>
              <wp:positionV relativeFrom="page">
                <wp:posOffset>10394315</wp:posOffset>
              </wp:positionV>
              <wp:extent cx="7560000" cy="0"/>
              <wp:effectExtent l="0" t="0" r="0" b="0"/>
              <wp:wrapNone/>
              <wp:docPr id="15" name="Www 28,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540E06" id="Www 28,87 cm"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8.45pt" to="595.3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7B3aaNsAAAALAQAADwAAAAAAAAAAAAAAAAAOBAAAZHJzL2Rvd25y&#10;ZXYueG1sUEsFBgAAAAAEAAQA8wAAABYFAAAAAA==&#10;" strokecolor="red" strokeweight=".5pt">
              <v:stroke joinstyle="miter"/>
              <w10:wrap anchorx="page" anchory="page"/>
            </v:line>
          </w:pict>
        </mc:Fallback>
      </mc:AlternateContent>
    </w:r>
    <w:r>
      <w:rPr>
        <w:noProof/>
        <w:lang w:eastAsia="en-GB"/>
      </w:rPr>
      <mc:AlternateContent>
        <mc:Choice Requires="wps">
          <w:drawing>
            <wp:anchor distT="0" distB="0" distL="114300" distR="114300" simplePos="0" relativeHeight="251655168" behindDoc="0" locked="0" layoutInCell="1" allowOverlap="1" wp14:anchorId="0BEE2B4D" wp14:editId="4AFFE91C">
              <wp:simplePos x="0" y="0"/>
              <wp:positionH relativeFrom="page">
                <wp:posOffset>6661150</wp:posOffset>
              </wp:positionH>
              <wp:positionV relativeFrom="page">
                <wp:posOffset>0</wp:posOffset>
              </wp:positionV>
              <wp:extent cx="0" cy="10692000"/>
              <wp:effectExtent l="0" t="0" r="38100" b="33655"/>
              <wp:wrapNone/>
              <wp:docPr id="11" name="Pravý okraj 18,5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062C5F" id="Pravý okraj 18,5 (2,5 cm)" o:spid="_x0000_s1026"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Pr>
        <w:noProof/>
        <w:lang w:eastAsia="en-GB"/>
      </w:rPr>
      <mc:AlternateContent>
        <mc:Choice Requires="wps">
          <w:drawing>
            <wp:anchor distT="0" distB="0" distL="114300" distR="114300" simplePos="0" relativeHeight="251654144" behindDoc="0" locked="0" layoutInCell="1" allowOverlap="1" wp14:anchorId="569EC398" wp14:editId="23C271B1">
              <wp:simplePos x="0" y="0"/>
              <wp:positionH relativeFrom="page">
                <wp:posOffset>900430</wp:posOffset>
              </wp:positionH>
              <wp:positionV relativeFrom="page">
                <wp:posOffset>0</wp:posOffset>
              </wp:positionV>
              <wp:extent cx="0" cy="10692000"/>
              <wp:effectExtent l="0" t="0" r="38100" b="33655"/>
              <wp:wrapNone/>
              <wp:docPr id="10" name="Levý okraj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9C3969" id="Levý okraj 2,5 cm" o:spid="_x0000_s1026" style="position:absolute;z-index:2516541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Pr>
        <w:noProof/>
        <w:lang w:eastAsia="en-GB"/>
      </w:rPr>
      <mc:AlternateContent>
        <mc:Choice Requires="wps">
          <w:drawing>
            <wp:anchor distT="0" distB="0" distL="114300" distR="114300" simplePos="0" relativeHeight="251658240" behindDoc="0" locked="0" layoutInCell="1" allowOverlap="1" wp14:anchorId="7590541C" wp14:editId="3CF7BAF2">
              <wp:simplePos x="0" y="0"/>
              <wp:positionH relativeFrom="page">
                <wp:posOffset>0</wp:posOffset>
              </wp:positionH>
              <wp:positionV relativeFrom="page">
                <wp:posOffset>1497965</wp:posOffset>
              </wp:positionV>
              <wp:extent cx="7560000" cy="0"/>
              <wp:effectExtent l="0" t="0" r="0" b="0"/>
              <wp:wrapNone/>
              <wp:docPr id="9" name="Horní okraj 4,1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D8614" id="Horní okraj 4,16 cm"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7.95pt" to="595.3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yhvDJtsAAAAJAQAADwAAAAAAAAAAAAAAAAAOBAAAZHJzL2Rvd25y&#10;ZXYueG1sUEsFBgAAAAAEAAQA8wAAABYFAAAAAA==&#10;" strokecolor="red" strokeweight=".5pt">
              <v:stroke joinstyle="miter"/>
              <w10:wrap anchorx="page" anchory="page"/>
            </v:line>
          </w:pict>
        </mc:Fallback>
      </mc:AlternateContent>
    </w:r>
    <w:r>
      <w:rPr>
        <w:noProof/>
        <w:lang w:eastAsia="en-GB"/>
      </w:rPr>
      <mc:AlternateContent>
        <mc:Choice Requires="wps">
          <w:drawing>
            <wp:anchor distT="0" distB="0" distL="114300" distR="114300" simplePos="0" relativeHeight="251660288" behindDoc="0" locked="0" layoutInCell="1" allowOverlap="1" wp14:anchorId="06CBAAA9" wp14:editId="4E5ED994">
              <wp:simplePos x="0" y="0"/>
              <wp:positionH relativeFrom="page">
                <wp:posOffset>0</wp:posOffset>
              </wp:positionH>
              <wp:positionV relativeFrom="page">
                <wp:posOffset>597535</wp:posOffset>
              </wp:positionV>
              <wp:extent cx="7560000" cy="0"/>
              <wp:effectExtent l="0" t="0" r="0" b="0"/>
              <wp:wrapNone/>
              <wp:docPr id="8" name="Pozice loga 1,6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0C7965" id="Pozice loga 1,66 cm"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7.05pt" to="595.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" strokecolor="red" strokeweight=".5pt">
              <v:stroke joinstyle="miter"/>
              <w10:wrap anchorx="page" anchory="page"/>
            </v:line>
          </w:pict>
        </mc:Fallback>
      </mc:AlternateContent>
    </w:r>
    <w:r>
      <w:rPr>
        <w:noProof/>
        <w:lang w:eastAsia="en-GB"/>
      </w:rPr>
      <w:drawing>
        <wp:inline distT="0" distB="0" distL="0" distR="0" wp14:anchorId="27CDE7D8" wp14:editId="21442495">
          <wp:extent cx="1260000" cy="301175"/>
          <wp:effectExtent l="0" t="0" r="0" b="3810"/>
          <wp:docPr id="7" name="Logo AIMTEC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p w14:paraId="19381D0B" w14:textId="77777777" w:rsidR="00166B43" w:rsidRDefault="00166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ACD5" w14:textId="77777777" w:rsidR="009A19DA" w:rsidRDefault="00086B75">
    <w:pPr>
      <w:pStyle w:val="Header"/>
    </w:pPr>
    <w:r>
      <w:rPr>
        <w:noProof/>
        <w:lang w:eastAsia="en-GB"/>
      </w:rPr>
      <w:drawing>
        <wp:inline distT="0" distB="0" distL="0" distR="0" wp14:anchorId="10DDFA6D" wp14:editId="2EDCD77A">
          <wp:extent cx="1260000" cy="301175"/>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161E66"/>
    <w:lvl w:ilvl="0">
      <w:start w:val="1"/>
      <w:numFmt w:val="decimal"/>
      <w:pStyle w:val="ListNumber"/>
      <w:lvlText w:val="%1."/>
      <w:lvlJc w:val="left"/>
      <w:pPr>
        <w:tabs>
          <w:tab w:val="num" w:pos="360"/>
        </w:tabs>
        <w:ind w:left="360" w:hanging="360"/>
      </w:pPr>
    </w:lvl>
  </w:abstractNum>
  <w:abstractNum w:abstractNumId="1" w15:restartNumberingAfterBreak="0">
    <w:nsid w:val="0D9833CE"/>
    <w:multiLevelType w:val="multilevel"/>
    <w:tmpl w:val="2744BD62"/>
    <w:lvl w:ilvl="0">
      <w:start w:val="1"/>
      <w:numFmt w:val="decimal"/>
      <w:pStyle w:val="firstlevel"/>
      <w:lvlText w:val="%1"/>
      <w:lvlJc w:val="left"/>
      <w:pPr>
        <w:ind w:left="964" w:hanging="964"/>
      </w:pPr>
      <w:rPr>
        <w:rFonts w:hint="default"/>
      </w:rPr>
    </w:lvl>
    <w:lvl w:ilvl="1">
      <w:start w:val="1"/>
      <w:numFmt w:val="decimal"/>
      <w:pStyle w:val="secondlevel"/>
      <w:lvlText w:val="%1.%2"/>
      <w:lvlJc w:val="left"/>
      <w:pPr>
        <w:ind w:left="964" w:hanging="964"/>
      </w:pPr>
      <w:rPr>
        <w:rFonts w:hint="default"/>
      </w:rPr>
    </w:lvl>
    <w:lvl w:ilvl="2">
      <w:start w:val="1"/>
      <w:numFmt w:val="decimal"/>
      <w:pStyle w:val="thirdlevel"/>
      <w:lvlText w:val="%1.%2.%3"/>
      <w:lvlJc w:val="left"/>
      <w:pPr>
        <w:ind w:left="964" w:hanging="9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847182"/>
    <w:multiLevelType w:val="multilevel"/>
    <w:tmpl w:val="0090EA76"/>
    <w:lvl w:ilvl="0">
      <w:start w:val="1"/>
      <w:numFmt w:val="lowerLetter"/>
      <w:pStyle w:val="List"/>
      <w:lvlText w:val="%1)"/>
      <w:lvlJc w:val="left"/>
      <w:pPr>
        <w:tabs>
          <w:tab w:val="num" w:pos="340"/>
        </w:tabs>
        <w:ind w:left="340" w:hanging="340"/>
      </w:pPr>
      <w:rPr>
        <w:rFonts w:hint="default"/>
      </w:rPr>
    </w:lvl>
    <w:lvl w:ilvl="1">
      <w:start w:val="1"/>
      <w:numFmt w:val="lowerRoman"/>
      <w:pStyle w:val="List2"/>
      <w:lvlText w:val="%2)"/>
      <w:lvlJc w:val="left"/>
      <w:pPr>
        <w:tabs>
          <w:tab w:val="num" w:pos="680"/>
        </w:tabs>
        <w:ind w:left="680" w:hanging="340"/>
      </w:pPr>
      <w:rPr>
        <w:rFonts w:hint="default"/>
      </w:rPr>
    </w:lvl>
    <w:lvl w:ilvl="2">
      <w:start w:val="1"/>
      <w:numFmt w:val="decimal"/>
      <w:pStyle w:val="List3"/>
      <w:lvlText w:val="%3)"/>
      <w:lvlJc w:val="left"/>
      <w:pPr>
        <w:tabs>
          <w:tab w:val="num" w:pos="1021"/>
        </w:tabs>
        <w:ind w:left="1021" w:hanging="341"/>
      </w:pPr>
      <w:rPr>
        <w:rFonts w:hint="default"/>
      </w:rPr>
    </w:lvl>
    <w:lvl w:ilvl="3">
      <w:start w:val="1"/>
      <w:numFmt w:val="lowerLetter"/>
      <w:pStyle w:val="List4"/>
      <w:lvlText w:val="(%4)"/>
      <w:lvlJc w:val="left"/>
      <w:pPr>
        <w:tabs>
          <w:tab w:val="num" w:pos="1361"/>
        </w:tabs>
        <w:ind w:left="1361" w:hanging="340"/>
      </w:pPr>
      <w:rPr>
        <w:rFonts w:hint="default"/>
      </w:rPr>
    </w:lvl>
    <w:lvl w:ilvl="4">
      <w:start w:val="1"/>
      <w:numFmt w:val="lowerRoman"/>
      <w:pStyle w:val="List5"/>
      <w:lvlText w:val="(%5)"/>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D22E5D"/>
    <w:multiLevelType w:val="hybridMultilevel"/>
    <w:tmpl w:val="3A646A3C"/>
    <w:lvl w:ilvl="0" w:tplc="5D5CFCE4">
      <w:start w:val="1"/>
      <w:numFmt w:val="decimal"/>
      <w:pStyle w:val="Ploha"/>
      <w:suff w:val="space"/>
      <w:lvlText w:val="Příloha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4A5A84"/>
    <w:multiLevelType w:val="multilevel"/>
    <w:tmpl w:val="F8EC102E"/>
    <w:lvl w:ilvl="0">
      <w:start w:val="1"/>
      <w:numFmt w:val="bullet"/>
      <w:pStyle w:val="ListBullet"/>
      <w:lvlText w:val=""/>
      <w:lvlJc w:val="left"/>
      <w:pPr>
        <w:tabs>
          <w:tab w:val="num" w:pos="227"/>
        </w:tabs>
        <w:ind w:left="227" w:hanging="227"/>
      </w:pPr>
      <w:rPr>
        <w:rFonts w:ascii="Wingdings 2" w:hAnsi="Wingdings 2" w:hint="default"/>
        <w:color w:val="FF9100" w:themeColor="accent1"/>
      </w:rPr>
    </w:lvl>
    <w:lvl w:ilvl="1">
      <w:start w:val="1"/>
      <w:numFmt w:val="bullet"/>
      <w:pStyle w:val="ListBullet2"/>
      <w:lvlText w:val=""/>
      <w:lvlJc w:val="left"/>
      <w:pPr>
        <w:tabs>
          <w:tab w:val="num" w:pos="454"/>
        </w:tabs>
        <w:ind w:left="454" w:hanging="227"/>
      </w:pPr>
      <w:rPr>
        <w:rFonts w:ascii="Wingdings 2" w:hAnsi="Wingdings 2" w:hint="default"/>
        <w:color w:val="B0B1B1"/>
      </w:rPr>
    </w:lvl>
    <w:lvl w:ilvl="2">
      <w:start w:val="1"/>
      <w:numFmt w:val="bullet"/>
      <w:pStyle w:val="ListBullet3"/>
      <w:lvlText w:val="-"/>
      <w:lvlJc w:val="left"/>
      <w:pPr>
        <w:tabs>
          <w:tab w:val="num" w:pos="680"/>
        </w:tabs>
        <w:ind w:left="680" w:hanging="226"/>
      </w:pPr>
      <w:rPr>
        <w:rFonts w:ascii="Calibri" w:hAnsi="Calibri" w:hint="default"/>
        <w:color w:val="auto"/>
      </w:rPr>
    </w:lvl>
    <w:lvl w:ilvl="3">
      <w:start w:val="1"/>
      <w:numFmt w:val="bullet"/>
      <w:pStyle w:val="ListBullet4"/>
      <w:lvlText w:val=""/>
      <w:lvlJc w:val="left"/>
      <w:pPr>
        <w:tabs>
          <w:tab w:val="num" w:pos="907"/>
        </w:tabs>
        <w:ind w:left="907" w:hanging="227"/>
      </w:pPr>
      <w:rPr>
        <w:rFonts w:ascii="Symbol" w:hAnsi="Symbol" w:hint="default"/>
      </w:rPr>
    </w:lvl>
    <w:lvl w:ilvl="4">
      <w:start w:val="1"/>
      <w:numFmt w:val="bullet"/>
      <w:pStyle w:val="ListBullet5"/>
      <w:lvlText w:val=""/>
      <w:lvlJc w:val="left"/>
      <w:pPr>
        <w:tabs>
          <w:tab w:val="num" w:pos="1134"/>
        </w:tabs>
        <w:ind w:left="1134" w:hanging="22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50496D"/>
    <w:multiLevelType w:val="multilevel"/>
    <w:tmpl w:val="1566567A"/>
    <w:lvl w:ilvl="0">
      <w:start w:val="1"/>
      <w:numFmt w:val="bullet"/>
      <w:pStyle w:val="ListParagraphlevel1"/>
      <w:lvlText w:val=""/>
      <w:lvlJc w:val="left"/>
      <w:pPr>
        <w:ind w:left="227" w:hanging="227"/>
      </w:pPr>
      <w:rPr>
        <w:rFonts w:ascii="Wingdings" w:hAnsi="Wingdings" w:hint="default"/>
        <w:color w:val="FF9100" w:themeColor="accent1"/>
      </w:rPr>
    </w:lvl>
    <w:lvl w:ilvl="1">
      <w:start w:val="1"/>
      <w:numFmt w:val="bullet"/>
      <w:pStyle w:val="ListParagraphlevel2"/>
      <w:lvlText w:val=""/>
      <w:lvlJc w:val="left"/>
      <w:pPr>
        <w:ind w:left="454" w:hanging="227"/>
      </w:pPr>
      <w:rPr>
        <w:rFonts w:ascii="Wingdings" w:hAnsi="Wingdings" w:hint="default"/>
        <w:color w:val="B0B1B1"/>
      </w:rPr>
    </w:lvl>
    <w:lvl w:ilvl="2">
      <w:start w:val="1"/>
      <w:numFmt w:val="bullet"/>
      <w:pStyle w:val="ListParagraphlevel3"/>
      <w:lvlText w:val="-"/>
      <w:lvlJc w:val="left"/>
      <w:pPr>
        <w:ind w:left="680" w:hanging="226"/>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F7AE8"/>
    <w:multiLevelType w:val="hybridMultilevel"/>
    <w:tmpl w:val="335222B2"/>
    <w:lvl w:ilvl="0" w:tplc="881E71C0">
      <w:start w:val="1"/>
      <w:numFmt w:val="decimal"/>
      <w:pStyle w:val="Seznamliteratury"/>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B4ED6"/>
    <w:multiLevelType w:val="multilevel"/>
    <w:tmpl w:val="D9763448"/>
    <w:lvl w:ilvl="0">
      <w:start w:val="1"/>
      <w:numFmt w:val="decimal"/>
      <w:lvlText w:val="%1"/>
      <w:lvlJc w:val="left"/>
      <w:pPr>
        <w:tabs>
          <w:tab w:val="num" w:pos="1134"/>
        </w:tabs>
        <w:ind w:left="1134" w:hanging="1134"/>
      </w:pPr>
      <w:rPr>
        <w:rFonts w:asciiTheme="majorHAnsi" w:hAnsiTheme="majorHAnsi" w:hint="default"/>
        <w:b/>
        <w:i w:val="0"/>
        <w:color w:val="FF9100" w:themeColor="accent1"/>
        <w:szCs w:val="56"/>
      </w:rPr>
    </w:lvl>
    <w:lvl w:ilvl="1">
      <w:start w:val="1"/>
      <w:numFmt w:val="decimal"/>
      <w:lvlText w:val="%1.%2"/>
      <w:lvlJc w:val="left"/>
      <w:pPr>
        <w:tabs>
          <w:tab w:val="num" w:pos="1134"/>
        </w:tabs>
        <w:ind w:left="1134" w:hanging="1134"/>
      </w:pPr>
      <w:rPr>
        <w:rFonts w:asciiTheme="majorHAnsi" w:hAnsiTheme="majorHAnsi" w:hint="default"/>
        <w:b w:val="0"/>
        <w:i w:val="0"/>
        <w:color w:val="575756"/>
      </w:rPr>
    </w:lvl>
    <w:lvl w:ilvl="2">
      <w:start w:val="1"/>
      <w:numFmt w:val="decimal"/>
      <w:lvlText w:val="%1.%2.%3"/>
      <w:lvlJc w:val="left"/>
      <w:pPr>
        <w:tabs>
          <w:tab w:val="num" w:pos="1134"/>
        </w:tabs>
        <w:ind w:left="1134" w:hanging="1134"/>
      </w:pPr>
      <w:rPr>
        <w:rFonts w:asciiTheme="majorHAnsi" w:hAnsiTheme="majorHAnsi" w:hint="default"/>
        <w:b w:val="0"/>
        <w:i w:val="0"/>
        <w:color w:val="706F6F"/>
        <w:spacing w:val="0"/>
      </w:rPr>
    </w:lvl>
    <w:lvl w:ilvl="3">
      <w:start w:val="1"/>
      <w:numFmt w:val="decimal"/>
      <w:lvlText w:val="%1.%2.%3.%4"/>
      <w:lvlJc w:val="left"/>
      <w:pPr>
        <w:tabs>
          <w:tab w:val="num" w:pos="1134"/>
        </w:tabs>
        <w:ind w:left="1134" w:hanging="1134"/>
      </w:pPr>
      <w:rPr>
        <w:rFonts w:asciiTheme="majorHAnsi" w:hAnsiTheme="majorHAnsi" w:hint="default"/>
        <w:b w:val="0"/>
        <w:i w:val="0"/>
        <w:color w:val="B0B1B1"/>
      </w:rPr>
    </w:lvl>
    <w:lvl w:ilvl="4">
      <w:start w:val="1"/>
      <w:numFmt w:val="decimal"/>
      <w:lvlText w:val="%1.%2.%3.%4.%5"/>
      <w:lvlJc w:val="left"/>
      <w:pPr>
        <w:tabs>
          <w:tab w:val="num" w:pos="1134"/>
        </w:tabs>
        <w:ind w:left="1134" w:hanging="1134"/>
      </w:pPr>
      <w:rPr>
        <w:rFonts w:asciiTheme="majorHAnsi" w:hAnsiTheme="majorHAnsi" w:hint="default"/>
        <w:b/>
        <w:i w:val="0"/>
        <w:color w:val="auto"/>
        <w:spacing w:val="0"/>
      </w:rPr>
    </w:lvl>
    <w:lvl w:ilvl="5">
      <w:start w:val="1"/>
      <w:numFmt w:val="decimal"/>
      <w:lvlText w:val="%1.%2.%3.%4.%5.%6"/>
      <w:lvlJc w:val="left"/>
      <w:pPr>
        <w:tabs>
          <w:tab w:val="num" w:pos="1418"/>
        </w:tabs>
        <w:ind w:left="1418" w:hanging="1418"/>
      </w:pPr>
      <w:rPr>
        <w:rFonts w:asciiTheme="majorHAnsi" w:hAnsiTheme="majorHAnsi" w:hint="default"/>
      </w:rPr>
    </w:lvl>
    <w:lvl w:ilvl="6">
      <w:start w:val="1"/>
      <w:numFmt w:val="decimal"/>
      <w:lvlText w:val="%1.%2.%3.%4.%5.%6.%7"/>
      <w:lvlJc w:val="left"/>
      <w:pPr>
        <w:tabs>
          <w:tab w:val="num" w:pos="1559"/>
        </w:tabs>
        <w:ind w:left="1559" w:hanging="1559"/>
      </w:pPr>
      <w:rPr>
        <w:rFonts w:asciiTheme="majorHAnsi" w:hAnsiTheme="majorHAnsi" w:hint="default"/>
      </w:rPr>
    </w:lvl>
    <w:lvl w:ilvl="7">
      <w:start w:val="1"/>
      <w:numFmt w:val="decimal"/>
      <w:lvlText w:val="%1.%2.%3.%4.%5.%6.%7.%8"/>
      <w:lvlJc w:val="left"/>
      <w:pPr>
        <w:tabs>
          <w:tab w:val="num" w:pos="1701"/>
        </w:tabs>
        <w:ind w:left="1701" w:hanging="1701"/>
      </w:pPr>
      <w:rPr>
        <w:rFonts w:asciiTheme="majorHAnsi" w:hAnsiTheme="majorHAnsi" w:hint="default"/>
      </w:rPr>
    </w:lvl>
    <w:lvl w:ilvl="8">
      <w:start w:val="1"/>
      <w:numFmt w:val="decimal"/>
      <w:lvlText w:val="%1.%2.%3.%4.%5.%6.%7.%8.%9"/>
      <w:lvlJc w:val="left"/>
      <w:pPr>
        <w:tabs>
          <w:tab w:val="num" w:pos="1843"/>
        </w:tabs>
        <w:ind w:left="1843" w:hanging="1843"/>
      </w:pPr>
      <w:rPr>
        <w:rFonts w:asciiTheme="majorHAnsi" w:hAnsiTheme="majorHAnsi" w:hint="default"/>
      </w:rPr>
    </w:lvl>
  </w:abstractNum>
  <w:num w:numId="1" w16cid:durableId="1772167378">
    <w:abstractNumId w:val="0"/>
  </w:num>
  <w:num w:numId="2" w16cid:durableId="1357391248">
    <w:abstractNumId w:val="5"/>
  </w:num>
  <w:num w:numId="3" w16cid:durableId="1895654756">
    <w:abstractNumId w:val="7"/>
  </w:num>
  <w:num w:numId="4" w16cid:durableId="265112784">
    <w:abstractNumId w:val="3"/>
  </w:num>
  <w:num w:numId="5" w16cid:durableId="764690788">
    <w:abstractNumId w:val="2"/>
  </w:num>
  <w:num w:numId="6" w16cid:durableId="1604190409">
    <w:abstractNumId w:val="6"/>
  </w:num>
  <w:num w:numId="7" w16cid:durableId="1259875314">
    <w:abstractNumId w:val="4"/>
  </w:num>
  <w:num w:numId="8" w16cid:durableId="63645241">
    <w:abstractNumId w:val="1"/>
  </w:num>
  <w:num w:numId="9" w16cid:durableId="171070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2485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BE"/>
    <w:rsid w:val="000050A4"/>
    <w:rsid w:val="00013404"/>
    <w:rsid w:val="000154B9"/>
    <w:rsid w:val="0001565B"/>
    <w:rsid w:val="00030B42"/>
    <w:rsid w:val="000310FC"/>
    <w:rsid w:val="00033866"/>
    <w:rsid w:val="000363D8"/>
    <w:rsid w:val="00042C42"/>
    <w:rsid w:val="00044673"/>
    <w:rsid w:val="00046C10"/>
    <w:rsid w:val="00060922"/>
    <w:rsid w:val="00063127"/>
    <w:rsid w:val="0007040A"/>
    <w:rsid w:val="000712A7"/>
    <w:rsid w:val="00083F9C"/>
    <w:rsid w:val="00086B75"/>
    <w:rsid w:val="0009307D"/>
    <w:rsid w:val="000931DC"/>
    <w:rsid w:val="0009332D"/>
    <w:rsid w:val="00096553"/>
    <w:rsid w:val="000A45C3"/>
    <w:rsid w:val="000A47C0"/>
    <w:rsid w:val="000B2EA0"/>
    <w:rsid w:val="000B4008"/>
    <w:rsid w:val="000B460D"/>
    <w:rsid w:val="000C0B44"/>
    <w:rsid w:val="000C1969"/>
    <w:rsid w:val="000D6713"/>
    <w:rsid w:val="000E246A"/>
    <w:rsid w:val="000E7181"/>
    <w:rsid w:val="000F104D"/>
    <w:rsid w:val="000F3CD3"/>
    <w:rsid w:val="000F42F1"/>
    <w:rsid w:val="00102198"/>
    <w:rsid w:val="00117CBE"/>
    <w:rsid w:val="00125F2F"/>
    <w:rsid w:val="001264A9"/>
    <w:rsid w:val="00127695"/>
    <w:rsid w:val="001330B6"/>
    <w:rsid w:val="0013583A"/>
    <w:rsid w:val="0014134A"/>
    <w:rsid w:val="001416D1"/>
    <w:rsid w:val="00141AA6"/>
    <w:rsid w:val="00161149"/>
    <w:rsid w:val="00166B43"/>
    <w:rsid w:val="00171E27"/>
    <w:rsid w:val="00174382"/>
    <w:rsid w:val="00174B0B"/>
    <w:rsid w:val="00180A92"/>
    <w:rsid w:val="00182CA1"/>
    <w:rsid w:val="001878E9"/>
    <w:rsid w:val="00187903"/>
    <w:rsid w:val="001948E8"/>
    <w:rsid w:val="00197BC2"/>
    <w:rsid w:val="001B796B"/>
    <w:rsid w:val="001C3983"/>
    <w:rsid w:val="001C411C"/>
    <w:rsid w:val="001D09BF"/>
    <w:rsid w:val="001D33E0"/>
    <w:rsid w:val="001D5D90"/>
    <w:rsid w:val="002006E6"/>
    <w:rsid w:val="002251C5"/>
    <w:rsid w:val="00226BA7"/>
    <w:rsid w:val="00231928"/>
    <w:rsid w:val="002338F1"/>
    <w:rsid w:val="002360A7"/>
    <w:rsid w:val="002379A5"/>
    <w:rsid w:val="002479D6"/>
    <w:rsid w:val="00251F4B"/>
    <w:rsid w:val="00255BFB"/>
    <w:rsid w:val="0026263F"/>
    <w:rsid w:val="0026383C"/>
    <w:rsid w:val="00264066"/>
    <w:rsid w:val="002653B9"/>
    <w:rsid w:val="00265AD1"/>
    <w:rsid w:val="0027329E"/>
    <w:rsid w:val="00297CFC"/>
    <w:rsid w:val="002A058B"/>
    <w:rsid w:val="002A0DB9"/>
    <w:rsid w:val="002A19AD"/>
    <w:rsid w:val="002B3A17"/>
    <w:rsid w:val="002B54F6"/>
    <w:rsid w:val="002C27B9"/>
    <w:rsid w:val="002C7B75"/>
    <w:rsid w:val="002D0DD2"/>
    <w:rsid w:val="002E717E"/>
    <w:rsid w:val="002F2114"/>
    <w:rsid w:val="00315342"/>
    <w:rsid w:val="00315F18"/>
    <w:rsid w:val="00317501"/>
    <w:rsid w:val="00317A23"/>
    <w:rsid w:val="00320323"/>
    <w:rsid w:val="0032383A"/>
    <w:rsid w:val="00335C00"/>
    <w:rsid w:val="00344582"/>
    <w:rsid w:val="00351E46"/>
    <w:rsid w:val="00356245"/>
    <w:rsid w:val="00362038"/>
    <w:rsid w:val="00380076"/>
    <w:rsid w:val="0038276E"/>
    <w:rsid w:val="0038339F"/>
    <w:rsid w:val="00387082"/>
    <w:rsid w:val="00390E54"/>
    <w:rsid w:val="00394A5D"/>
    <w:rsid w:val="003A18C8"/>
    <w:rsid w:val="003A2C1C"/>
    <w:rsid w:val="003A36B8"/>
    <w:rsid w:val="003B1F7E"/>
    <w:rsid w:val="003B3A53"/>
    <w:rsid w:val="003B7C68"/>
    <w:rsid w:val="003C11E5"/>
    <w:rsid w:val="003C3D0E"/>
    <w:rsid w:val="003E280F"/>
    <w:rsid w:val="003F210A"/>
    <w:rsid w:val="003F403C"/>
    <w:rsid w:val="003F6C3A"/>
    <w:rsid w:val="004103A3"/>
    <w:rsid w:val="0042460B"/>
    <w:rsid w:val="004333DE"/>
    <w:rsid w:val="00450E9F"/>
    <w:rsid w:val="00451EAB"/>
    <w:rsid w:val="00452805"/>
    <w:rsid w:val="00453ED5"/>
    <w:rsid w:val="00457D64"/>
    <w:rsid w:val="0046091C"/>
    <w:rsid w:val="00487B44"/>
    <w:rsid w:val="004A19BB"/>
    <w:rsid w:val="004C294C"/>
    <w:rsid w:val="004C296A"/>
    <w:rsid w:val="004E4EF8"/>
    <w:rsid w:val="004F37E3"/>
    <w:rsid w:val="004F51BF"/>
    <w:rsid w:val="00500CC5"/>
    <w:rsid w:val="005018D6"/>
    <w:rsid w:val="00503A97"/>
    <w:rsid w:val="0050508E"/>
    <w:rsid w:val="00515B20"/>
    <w:rsid w:val="00520D3D"/>
    <w:rsid w:val="0052414D"/>
    <w:rsid w:val="0052541A"/>
    <w:rsid w:val="00533F65"/>
    <w:rsid w:val="00547A4A"/>
    <w:rsid w:val="005517E5"/>
    <w:rsid w:val="005653C1"/>
    <w:rsid w:val="00567889"/>
    <w:rsid w:val="00585A1A"/>
    <w:rsid w:val="005876B0"/>
    <w:rsid w:val="00590A92"/>
    <w:rsid w:val="00591D86"/>
    <w:rsid w:val="005A3CA0"/>
    <w:rsid w:val="005A4F91"/>
    <w:rsid w:val="005B3962"/>
    <w:rsid w:val="005B4E1B"/>
    <w:rsid w:val="005E01DE"/>
    <w:rsid w:val="005E516C"/>
    <w:rsid w:val="005F0BB2"/>
    <w:rsid w:val="005F481D"/>
    <w:rsid w:val="005F5EA8"/>
    <w:rsid w:val="00600D0E"/>
    <w:rsid w:val="00603C82"/>
    <w:rsid w:val="00607AAA"/>
    <w:rsid w:val="0061791C"/>
    <w:rsid w:val="00632E72"/>
    <w:rsid w:val="00636566"/>
    <w:rsid w:val="00655EC3"/>
    <w:rsid w:val="00663219"/>
    <w:rsid w:val="00670E9A"/>
    <w:rsid w:val="006756F4"/>
    <w:rsid w:val="00680047"/>
    <w:rsid w:val="006817AE"/>
    <w:rsid w:val="00682E83"/>
    <w:rsid w:val="006831C4"/>
    <w:rsid w:val="006859B5"/>
    <w:rsid w:val="00686110"/>
    <w:rsid w:val="0069202E"/>
    <w:rsid w:val="006A0E0A"/>
    <w:rsid w:val="006A4E7B"/>
    <w:rsid w:val="006B04F3"/>
    <w:rsid w:val="006B1ECF"/>
    <w:rsid w:val="006B7FC2"/>
    <w:rsid w:val="006C285B"/>
    <w:rsid w:val="006D4A8E"/>
    <w:rsid w:val="006D6B59"/>
    <w:rsid w:val="006D7194"/>
    <w:rsid w:val="006E28FE"/>
    <w:rsid w:val="006E2D72"/>
    <w:rsid w:val="00720C71"/>
    <w:rsid w:val="00721F0C"/>
    <w:rsid w:val="00722664"/>
    <w:rsid w:val="00724D72"/>
    <w:rsid w:val="00725386"/>
    <w:rsid w:val="0073367B"/>
    <w:rsid w:val="00754B49"/>
    <w:rsid w:val="00763948"/>
    <w:rsid w:val="00763C7F"/>
    <w:rsid w:val="007673ED"/>
    <w:rsid w:val="007710D5"/>
    <w:rsid w:val="007739C5"/>
    <w:rsid w:val="007917CF"/>
    <w:rsid w:val="00794CED"/>
    <w:rsid w:val="007A1966"/>
    <w:rsid w:val="007A28E6"/>
    <w:rsid w:val="007B2C3F"/>
    <w:rsid w:val="007B6686"/>
    <w:rsid w:val="007C009D"/>
    <w:rsid w:val="007C2095"/>
    <w:rsid w:val="007C555E"/>
    <w:rsid w:val="007C60EA"/>
    <w:rsid w:val="007C71BD"/>
    <w:rsid w:val="007E0FB2"/>
    <w:rsid w:val="007E1EDA"/>
    <w:rsid w:val="007E43E4"/>
    <w:rsid w:val="007E7B55"/>
    <w:rsid w:val="007F5D9C"/>
    <w:rsid w:val="008029C7"/>
    <w:rsid w:val="00811685"/>
    <w:rsid w:val="00812A6F"/>
    <w:rsid w:val="008212BF"/>
    <w:rsid w:val="008214B9"/>
    <w:rsid w:val="00831C75"/>
    <w:rsid w:val="00844554"/>
    <w:rsid w:val="00845FAA"/>
    <w:rsid w:val="00853891"/>
    <w:rsid w:val="0086393E"/>
    <w:rsid w:val="00894279"/>
    <w:rsid w:val="008B3946"/>
    <w:rsid w:val="008B6BCA"/>
    <w:rsid w:val="008C39DF"/>
    <w:rsid w:val="008C6CBF"/>
    <w:rsid w:val="008D7C11"/>
    <w:rsid w:val="008E023B"/>
    <w:rsid w:val="008E1D7F"/>
    <w:rsid w:val="008E2D2D"/>
    <w:rsid w:val="008F5C2C"/>
    <w:rsid w:val="008F5F85"/>
    <w:rsid w:val="009056F4"/>
    <w:rsid w:val="009128DA"/>
    <w:rsid w:val="00921838"/>
    <w:rsid w:val="009267B0"/>
    <w:rsid w:val="00932E51"/>
    <w:rsid w:val="009334AB"/>
    <w:rsid w:val="0094298A"/>
    <w:rsid w:val="00961032"/>
    <w:rsid w:val="00967021"/>
    <w:rsid w:val="00967452"/>
    <w:rsid w:val="00970144"/>
    <w:rsid w:val="009A19DA"/>
    <w:rsid w:val="009B2EF6"/>
    <w:rsid w:val="009B4D29"/>
    <w:rsid w:val="009C30E0"/>
    <w:rsid w:val="009C5416"/>
    <w:rsid w:val="009E7A0C"/>
    <w:rsid w:val="009F0F81"/>
    <w:rsid w:val="009F4E2D"/>
    <w:rsid w:val="00A05383"/>
    <w:rsid w:val="00A17DA3"/>
    <w:rsid w:val="00A229CD"/>
    <w:rsid w:val="00A22E6D"/>
    <w:rsid w:val="00A34B36"/>
    <w:rsid w:val="00A34D0A"/>
    <w:rsid w:val="00A41233"/>
    <w:rsid w:val="00A43FEB"/>
    <w:rsid w:val="00A50504"/>
    <w:rsid w:val="00A50F7A"/>
    <w:rsid w:val="00A51903"/>
    <w:rsid w:val="00A538F7"/>
    <w:rsid w:val="00A559E4"/>
    <w:rsid w:val="00A831A2"/>
    <w:rsid w:val="00A85820"/>
    <w:rsid w:val="00A95DCD"/>
    <w:rsid w:val="00AA6CC3"/>
    <w:rsid w:val="00AB33F0"/>
    <w:rsid w:val="00AC4DD4"/>
    <w:rsid w:val="00AC5127"/>
    <w:rsid w:val="00AD0EC4"/>
    <w:rsid w:val="00AF2EBA"/>
    <w:rsid w:val="00AF63EB"/>
    <w:rsid w:val="00B0228A"/>
    <w:rsid w:val="00B108F7"/>
    <w:rsid w:val="00B11C15"/>
    <w:rsid w:val="00B237B4"/>
    <w:rsid w:val="00B26DD3"/>
    <w:rsid w:val="00B34180"/>
    <w:rsid w:val="00B40CCF"/>
    <w:rsid w:val="00B454AF"/>
    <w:rsid w:val="00B63637"/>
    <w:rsid w:val="00B66842"/>
    <w:rsid w:val="00B74DA2"/>
    <w:rsid w:val="00BA33EE"/>
    <w:rsid w:val="00BA4D0A"/>
    <w:rsid w:val="00BA5B76"/>
    <w:rsid w:val="00BA7C4D"/>
    <w:rsid w:val="00BB45C1"/>
    <w:rsid w:val="00BB5B78"/>
    <w:rsid w:val="00BC0752"/>
    <w:rsid w:val="00BC4BE6"/>
    <w:rsid w:val="00BD0934"/>
    <w:rsid w:val="00BD1DE5"/>
    <w:rsid w:val="00BE7EDE"/>
    <w:rsid w:val="00BF6346"/>
    <w:rsid w:val="00C0420A"/>
    <w:rsid w:val="00C10DC2"/>
    <w:rsid w:val="00C201FC"/>
    <w:rsid w:val="00C32473"/>
    <w:rsid w:val="00C44F27"/>
    <w:rsid w:val="00C46917"/>
    <w:rsid w:val="00C747F5"/>
    <w:rsid w:val="00C80578"/>
    <w:rsid w:val="00C84E4C"/>
    <w:rsid w:val="00C865A4"/>
    <w:rsid w:val="00CB0E90"/>
    <w:rsid w:val="00CC4043"/>
    <w:rsid w:val="00CC5A25"/>
    <w:rsid w:val="00CD2C82"/>
    <w:rsid w:val="00CE6B4F"/>
    <w:rsid w:val="00CF0A89"/>
    <w:rsid w:val="00CF32E8"/>
    <w:rsid w:val="00CF40F1"/>
    <w:rsid w:val="00CF5B47"/>
    <w:rsid w:val="00CF7870"/>
    <w:rsid w:val="00D0315F"/>
    <w:rsid w:val="00D06A6B"/>
    <w:rsid w:val="00D1041B"/>
    <w:rsid w:val="00D16DBE"/>
    <w:rsid w:val="00D20189"/>
    <w:rsid w:val="00D32D2C"/>
    <w:rsid w:val="00D43F42"/>
    <w:rsid w:val="00D469A5"/>
    <w:rsid w:val="00D5518C"/>
    <w:rsid w:val="00D57F98"/>
    <w:rsid w:val="00D63E74"/>
    <w:rsid w:val="00D6607C"/>
    <w:rsid w:val="00D72000"/>
    <w:rsid w:val="00D8159D"/>
    <w:rsid w:val="00D94A47"/>
    <w:rsid w:val="00DA6238"/>
    <w:rsid w:val="00DA7A36"/>
    <w:rsid w:val="00DD32DC"/>
    <w:rsid w:val="00DD528B"/>
    <w:rsid w:val="00E004DF"/>
    <w:rsid w:val="00E0094F"/>
    <w:rsid w:val="00E03503"/>
    <w:rsid w:val="00E13382"/>
    <w:rsid w:val="00E14E5A"/>
    <w:rsid w:val="00E3433B"/>
    <w:rsid w:val="00E43060"/>
    <w:rsid w:val="00E4733B"/>
    <w:rsid w:val="00E54FF5"/>
    <w:rsid w:val="00E55E33"/>
    <w:rsid w:val="00E64D95"/>
    <w:rsid w:val="00E72165"/>
    <w:rsid w:val="00E779A6"/>
    <w:rsid w:val="00E77C68"/>
    <w:rsid w:val="00E85F0D"/>
    <w:rsid w:val="00EB0488"/>
    <w:rsid w:val="00EB15A4"/>
    <w:rsid w:val="00EB7FEC"/>
    <w:rsid w:val="00EC14AA"/>
    <w:rsid w:val="00EC1D7D"/>
    <w:rsid w:val="00EC1D9C"/>
    <w:rsid w:val="00EE645C"/>
    <w:rsid w:val="00F32E42"/>
    <w:rsid w:val="00F52A0B"/>
    <w:rsid w:val="00F57F10"/>
    <w:rsid w:val="00F60A36"/>
    <w:rsid w:val="00F62B5A"/>
    <w:rsid w:val="00F65374"/>
    <w:rsid w:val="00F71334"/>
    <w:rsid w:val="00F72966"/>
    <w:rsid w:val="00F7708F"/>
    <w:rsid w:val="00F8514D"/>
    <w:rsid w:val="00F943BB"/>
    <w:rsid w:val="00FA5E5B"/>
    <w:rsid w:val="00FB6838"/>
    <w:rsid w:val="00FB7689"/>
    <w:rsid w:val="00FB7FE2"/>
    <w:rsid w:val="00FC01F6"/>
    <w:rsid w:val="00FD0253"/>
    <w:rsid w:val="00FD3108"/>
    <w:rsid w:val="00FD603A"/>
    <w:rsid w:val="00FF2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BB0A"/>
  <w15:chartTrackingRefBased/>
  <w15:docId w15:val="{C42D8CFA-E66A-4B62-AE16-6B6378B6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qFormat="1"/>
    <w:lsdException w:name="List Bullet" w:uiPriority="14" w:qFormat="1"/>
    <w:lsdException w:name="List Number" w:uiPriority="15" w:qFormat="1"/>
    <w:lsdException w:name="List 2" w:semiHidden="1" w:uiPriority="16" w:unhideWhenUsed="1" w:qFormat="1"/>
    <w:lsdException w:name="List 3" w:semiHidden="1" w:uiPriority="16" w:unhideWhenUsed="1" w:qFormat="1"/>
    <w:lsdException w:name="List 4" w:semiHidden="1" w:uiPriority="16" w:unhideWhenUsed="1"/>
    <w:lsdException w:name="List 5" w:semiHidden="1" w:uiPriority="16" w:unhideWhenUsed="1"/>
    <w:lsdException w:name="List Bullet 2" w:semiHidden="1" w:uiPriority="14" w:unhideWhenUsed="1" w:qFormat="1"/>
    <w:lsdException w:name="List Bullet 3" w:semiHidden="1" w:uiPriority="14" w:unhideWhenUsed="1" w:qFormat="1"/>
    <w:lsdException w:name="List Bullet 4" w:semiHidden="1" w:uiPriority="14" w:unhideWhenUsed="1"/>
    <w:lsdException w:name="List Bullet 5" w:semiHidden="1" w:uiPriority="14"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7" w:unhideWhenUsed="1"/>
    <w:lsdException w:name="List Continue 3" w:uiPriority="17"/>
    <w:lsdException w:name="List Continue 4" w:uiPriority="17"/>
    <w:lsdException w:name="List Continue 5" w:uiPriority="17"/>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1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BF"/>
    <w:pPr>
      <w:spacing w:after="0" w:line="288" w:lineRule="auto"/>
      <w:jc w:val="both"/>
    </w:pPr>
    <w:rPr>
      <w:sz w:val="20"/>
    </w:rPr>
  </w:style>
  <w:style w:type="paragraph" w:styleId="Heading1">
    <w:name w:val="heading 1"/>
    <w:basedOn w:val="Normal"/>
    <w:next w:val="Normal"/>
    <w:link w:val="Heading1Char"/>
    <w:uiPriority w:val="2"/>
    <w:qFormat/>
    <w:rsid w:val="004F51BF"/>
    <w:pPr>
      <w:keepNext/>
      <w:keepLines/>
      <w:spacing w:before="360" w:after="120" w:line="240" w:lineRule="auto"/>
      <w:jc w:val="left"/>
      <w:outlineLvl w:val="0"/>
    </w:pPr>
    <w:rPr>
      <w:rFonts w:asciiTheme="majorHAnsi" w:eastAsia="Times New Roman" w:hAnsiTheme="majorHAnsi" w:cs="Arial"/>
      <w:b/>
      <w:bCs/>
      <w:color w:val="FF9100" w:themeColor="accent1"/>
      <w:sz w:val="36"/>
      <w:szCs w:val="32"/>
      <w:lang w:eastAsia="cs-CZ"/>
    </w:rPr>
  </w:style>
  <w:style w:type="paragraph" w:styleId="Heading2">
    <w:name w:val="heading 2"/>
    <w:basedOn w:val="Heading1"/>
    <w:next w:val="Normal"/>
    <w:link w:val="Heading2Char"/>
    <w:uiPriority w:val="2"/>
    <w:qFormat/>
    <w:rsid w:val="004F51BF"/>
    <w:pPr>
      <w:numPr>
        <w:ilvl w:val="1"/>
      </w:numPr>
      <w:spacing w:after="60"/>
      <w:outlineLvl w:val="1"/>
    </w:pPr>
    <w:rPr>
      <w:b w:val="0"/>
      <w:bCs w:val="0"/>
      <w:iCs/>
      <w:color w:val="575756"/>
      <w:sz w:val="32"/>
    </w:rPr>
  </w:style>
  <w:style w:type="paragraph" w:styleId="Heading3">
    <w:name w:val="heading 3"/>
    <w:basedOn w:val="Heading2"/>
    <w:next w:val="Normal"/>
    <w:link w:val="Heading3Char"/>
    <w:uiPriority w:val="2"/>
    <w:qFormat/>
    <w:rsid w:val="004F51BF"/>
    <w:pPr>
      <w:numPr>
        <w:ilvl w:val="2"/>
      </w:numPr>
      <w:spacing w:after="0"/>
      <w:outlineLvl w:val="2"/>
    </w:pPr>
    <w:rPr>
      <w:bCs/>
      <w:color w:val="706F6F"/>
      <w:sz w:val="28"/>
      <w:szCs w:val="26"/>
    </w:rPr>
  </w:style>
  <w:style w:type="paragraph" w:styleId="Heading4">
    <w:name w:val="heading 4"/>
    <w:basedOn w:val="Normal"/>
    <w:next w:val="Normal"/>
    <w:link w:val="Heading4Char"/>
    <w:uiPriority w:val="2"/>
    <w:qFormat/>
    <w:rsid w:val="004F51BF"/>
    <w:pPr>
      <w:spacing w:before="360" w:line="240" w:lineRule="auto"/>
      <w:jc w:val="left"/>
      <w:outlineLvl w:val="3"/>
    </w:pPr>
    <w:rPr>
      <w:rFonts w:asciiTheme="majorHAnsi" w:eastAsia="Times New Roman" w:hAnsiTheme="majorHAnsi" w:cstheme="minorHAnsi"/>
      <w:bCs/>
      <w:color w:val="B0B1B1"/>
      <w:sz w:val="24"/>
      <w:szCs w:val="28"/>
      <w:lang w:eastAsia="cs-CZ"/>
    </w:rPr>
  </w:style>
  <w:style w:type="paragraph" w:styleId="Heading5">
    <w:name w:val="heading 5"/>
    <w:basedOn w:val="Normal"/>
    <w:next w:val="Normal"/>
    <w:link w:val="Heading5Char"/>
    <w:uiPriority w:val="2"/>
    <w:qFormat/>
    <w:rsid w:val="004F51BF"/>
    <w:pPr>
      <w:spacing w:before="360" w:line="240" w:lineRule="auto"/>
      <w:outlineLvl w:val="4"/>
    </w:pPr>
    <w:rPr>
      <w:rFonts w:asciiTheme="majorHAnsi" w:eastAsia="Times New Roman" w:hAnsiTheme="majorHAnsi" w:cstheme="minorHAnsi"/>
      <w:b/>
      <w:bCs/>
      <w:iCs/>
      <w:szCs w:val="26"/>
      <w:lang w:eastAsia="cs-CZ"/>
    </w:rPr>
  </w:style>
  <w:style w:type="paragraph" w:styleId="Heading6">
    <w:name w:val="heading 6"/>
    <w:basedOn w:val="Normal"/>
    <w:next w:val="Normal"/>
    <w:link w:val="Heading6Char"/>
    <w:uiPriority w:val="2"/>
    <w:qFormat/>
    <w:rsid w:val="004F51BF"/>
    <w:pPr>
      <w:keepNext/>
      <w:spacing w:before="240"/>
      <w:outlineLvl w:val="5"/>
    </w:pPr>
    <w:rPr>
      <w:rFonts w:asciiTheme="majorHAnsi" w:eastAsia="Times New Roman" w:hAnsiTheme="majorHAnsi" w:cstheme="minorHAnsi"/>
      <w:b/>
      <w:bCs/>
      <w:lang w:eastAsia="cs-CZ"/>
    </w:rPr>
  </w:style>
  <w:style w:type="paragraph" w:styleId="Heading7">
    <w:name w:val="heading 7"/>
    <w:basedOn w:val="Normal"/>
    <w:next w:val="Normal"/>
    <w:link w:val="Heading7Char"/>
    <w:uiPriority w:val="2"/>
    <w:qFormat/>
    <w:rsid w:val="004F51BF"/>
    <w:pPr>
      <w:spacing w:before="240" w:line="240" w:lineRule="auto"/>
      <w:outlineLvl w:val="6"/>
    </w:pPr>
    <w:rPr>
      <w:rFonts w:asciiTheme="majorHAnsi" w:eastAsia="Times New Roman" w:hAnsiTheme="majorHAnsi" w:cstheme="minorHAnsi"/>
      <w:b/>
      <w:szCs w:val="24"/>
      <w:lang w:eastAsia="cs-CZ"/>
    </w:rPr>
  </w:style>
  <w:style w:type="paragraph" w:styleId="Heading8">
    <w:name w:val="heading 8"/>
    <w:basedOn w:val="Normal"/>
    <w:next w:val="Normal"/>
    <w:link w:val="Heading8Char"/>
    <w:uiPriority w:val="2"/>
    <w:qFormat/>
    <w:rsid w:val="004F51BF"/>
    <w:pPr>
      <w:spacing w:before="240" w:line="240" w:lineRule="auto"/>
      <w:outlineLvl w:val="7"/>
    </w:pPr>
    <w:rPr>
      <w:rFonts w:asciiTheme="majorHAnsi" w:eastAsia="Times New Roman" w:hAnsiTheme="majorHAnsi" w:cstheme="minorHAnsi"/>
      <w:b/>
      <w:iCs/>
      <w:szCs w:val="24"/>
      <w:lang w:eastAsia="cs-CZ"/>
    </w:rPr>
  </w:style>
  <w:style w:type="paragraph" w:styleId="Heading9">
    <w:name w:val="heading 9"/>
    <w:basedOn w:val="Normal"/>
    <w:next w:val="Normal"/>
    <w:link w:val="Heading9Char"/>
    <w:uiPriority w:val="2"/>
    <w:qFormat/>
    <w:rsid w:val="004F51BF"/>
    <w:pPr>
      <w:spacing w:before="240" w:line="240" w:lineRule="auto"/>
      <w:outlineLvl w:val="8"/>
    </w:pPr>
    <w:rPr>
      <w:rFonts w:asciiTheme="majorHAnsi" w:eastAsia="Times New Roman" w:hAnsiTheme="majorHAnsi" w:cs="Arial"/>
      <w:b/>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BF"/>
    <w:pPr>
      <w:tabs>
        <w:tab w:val="center" w:pos="4536"/>
        <w:tab w:val="right" w:pos="9072"/>
      </w:tabs>
      <w:spacing w:line="240" w:lineRule="auto"/>
      <w:jc w:val="right"/>
    </w:pPr>
  </w:style>
  <w:style w:type="character" w:customStyle="1" w:styleId="HeaderChar">
    <w:name w:val="Header Char"/>
    <w:basedOn w:val="DefaultParagraphFont"/>
    <w:link w:val="Header"/>
    <w:uiPriority w:val="99"/>
    <w:rsid w:val="004F51BF"/>
    <w:rPr>
      <w:sz w:val="20"/>
    </w:rPr>
  </w:style>
  <w:style w:type="paragraph" w:styleId="Footer">
    <w:name w:val="footer"/>
    <w:basedOn w:val="Normal"/>
    <w:link w:val="FooterChar"/>
    <w:uiPriority w:val="99"/>
    <w:unhideWhenUsed/>
    <w:rsid w:val="004F51BF"/>
    <w:pPr>
      <w:tabs>
        <w:tab w:val="center" w:pos="4536"/>
        <w:tab w:val="right" w:pos="9072"/>
      </w:tabs>
      <w:spacing w:line="164" w:lineRule="atLeast"/>
      <w:ind w:right="3391"/>
      <w:jc w:val="left"/>
    </w:pPr>
    <w:rPr>
      <w:sz w:val="14"/>
    </w:rPr>
  </w:style>
  <w:style w:type="character" w:customStyle="1" w:styleId="FooterChar">
    <w:name w:val="Footer Char"/>
    <w:basedOn w:val="DefaultParagraphFont"/>
    <w:link w:val="Footer"/>
    <w:uiPriority w:val="99"/>
    <w:rsid w:val="004F51BF"/>
    <w:rPr>
      <w:sz w:val="14"/>
    </w:rPr>
  </w:style>
  <w:style w:type="table" w:styleId="TableGrid">
    <w:name w:val="Table Grid"/>
    <w:basedOn w:val="TableNormal"/>
    <w:uiPriority w:val="39"/>
    <w:rsid w:val="004F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DefaultParagraphFont"/>
    <w:uiPriority w:val="99"/>
    <w:semiHidden/>
    <w:unhideWhenUsed/>
    <w:rsid w:val="004F51BF"/>
    <w:rPr>
      <w:color w:val="2B579A"/>
      <w:shd w:val="clear" w:color="auto" w:fill="E6E6E6"/>
    </w:rPr>
  </w:style>
  <w:style w:type="character" w:customStyle="1" w:styleId="Heading1Char">
    <w:name w:val="Heading 1 Char"/>
    <w:basedOn w:val="DefaultParagraphFont"/>
    <w:link w:val="Heading1"/>
    <w:uiPriority w:val="2"/>
    <w:rsid w:val="004F51BF"/>
    <w:rPr>
      <w:rFonts w:asciiTheme="majorHAnsi" w:eastAsia="Times New Roman" w:hAnsiTheme="majorHAnsi" w:cs="Arial"/>
      <w:b/>
      <w:bCs/>
      <w:color w:val="FF9100" w:themeColor="accent1"/>
      <w:sz w:val="36"/>
      <w:szCs w:val="32"/>
      <w:lang w:eastAsia="cs-CZ"/>
    </w:rPr>
  </w:style>
  <w:style w:type="character" w:customStyle="1" w:styleId="Heading2Char">
    <w:name w:val="Heading 2 Char"/>
    <w:basedOn w:val="Heading1Char"/>
    <w:link w:val="Heading2"/>
    <w:uiPriority w:val="2"/>
    <w:rsid w:val="004F51BF"/>
    <w:rPr>
      <w:rFonts w:asciiTheme="majorHAnsi" w:eastAsia="Times New Roman" w:hAnsiTheme="majorHAnsi" w:cs="Arial"/>
      <w:b w:val="0"/>
      <w:bCs w:val="0"/>
      <w:iCs/>
      <w:color w:val="575756"/>
      <w:sz w:val="32"/>
      <w:szCs w:val="32"/>
      <w:lang w:eastAsia="cs-CZ"/>
    </w:rPr>
  </w:style>
  <w:style w:type="paragraph" w:styleId="BalloonText">
    <w:name w:val="Balloon Text"/>
    <w:basedOn w:val="Normal"/>
    <w:link w:val="BalloonTextChar"/>
    <w:uiPriority w:val="99"/>
    <w:semiHidden/>
    <w:unhideWhenUsed/>
    <w:rsid w:val="004F51BF"/>
    <w:rPr>
      <w:rFonts w:ascii="Tahoma" w:hAnsi="Tahoma" w:cs="Tahoma"/>
      <w:sz w:val="16"/>
      <w:szCs w:val="16"/>
    </w:rPr>
  </w:style>
  <w:style w:type="character" w:customStyle="1" w:styleId="BalloonTextChar">
    <w:name w:val="Balloon Text Char"/>
    <w:basedOn w:val="DefaultParagraphFont"/>
    <w:link w:val="BalloonText"/>
    <w:uiPriority w:val="99"/>
    <w:semiHidden/>
    <w:rsid w:val="004F51BF"/>
    <w:rPr>
      <w:rFonts w:ascii="Tahoma" w:hAnsi="Tahoma" w:cs="Tahoma"/>
      <w:sz w:val="16"/>
      <w:szCs w:val="16"/>
    </w:rPr>
  </w:style>
  <w:style w:type="paragraph" w:styleId="Title">
    <w:name w:val="Title"/>
    <w:basedOn w:val="Normal"/>
    <w:link w:val="TitleChar"/>
    <w:uiPriority w:val="21"/>
    <w:qFormat/>
    <w:rsid w:val="004F51BF"/>
    <w:pPr>
      <w:spacing w:line="216" w:lineRule="auto"/>
      <w:contextualSpacing/>
      <w:jc w:val="left"/>
    </w:pPr>
    <w:rPr>
      <w:rFonts w:asciiTheme="majorHAnsi" w:eastAsiaTheme="majorEastAsia" w:hAnsiTheme="majorHAnsi" w:cstheme="majorBidi"/>
      <w:b/>
      <w:color w:val="FF9100" w:themeColor="accent1"/>
      <w:spacing w:val="5"/>
      <w:kern w:val="28"/>
      <w:sz w:val="80"/>
      <w:szCs w:val="52"/>
    </w:rPr>
  </w:style>
  <w:style w:type="character" w:customStyle="1" w:styleId="TitleChar">
    <w:name w:val="Title Char"/>
    <w:basedOn w:val="DefaultParagraphFont"/>
    <w:link w:val="Title"/>
    <w:uiPriority w:val="21"/>
    <w:rsid w:val="004F51BF"/>
    <w:rPr>
      <w:rFonts w:asciiTheme="majorHAnsi" w:eastAsiaTheme="majorEastAsia" w:hAnsiTheme="majorHAnsi" w:cstheme="majorBidi"/>
      <w:b/>
      <w:color w:val="FF9100" w:themeColor="accent1"/>
      <w:spacing w:val="5"/>
      <w:kern w:val="28"/>
      <w:sz w:val="80"/>
      <w:szCs w:val="52"/>
    </w:rPr>
  </w:style>
  <w:style w:type="character" w:styleId="PlaceholderText">
    <w:name w:val="Placeholder Text"/>
    <w:basedOn w:val="DefaultParagraphFont"/>
    <w:uiPriority w:val="99"/>
    <w:semiHidden/>
    <w:rsid w:val="004F51BF"/>
    <w:rPr>
      <w:color w:val="808080"/>
    </w:rPr>
  </w:style>
  <w:style w:type="paragraph" w:styleId="Revision">
    <w:name w:val="Revision"/>
    <w:hidden/>
    <w:uiPriority w:val="99"/>
    <w:semiHidden/>
    <w:rsid w:val="002A058B"/>
    <w:pPr>
      <w:spacing w:after="0" w:line="240" w:lineRule="auto"/>
    </w:pPr>
  </w:style>
  <w:style w:type="paragraph" w:styleId="Subtitle">
    <w:name w:val="Subtitle"/>
    <w:basedOn w:val="Normal"/>
    <w:next w:val="Normal"/>
    <w:link w:val="SubtitleChar"/>
    <w:uiPriority w:val="21"/>
    <w:qFormat/>
    <w:rsid w:val="004F51BF"/>
    <w:pPr>
      <w:numPr>
        <w:ilvl w:val="1"/>
      </w:numPr>
      <w:spacing w:before="240" w:after="240" w:line="240" w:lineRule="auto"/>
    </w:pPr>
    <w:rPr>
      <w:rFonts w:asciiTheme="majorHAnsi" w:eastAsiaTheme="majorEastAsia" w:hAnsiTheme="majorHAnsi" w:cstheme="majorBidi"/>
      <w:b/>
      <w:iCs/>
      <w:sz w:val="48"/>
      <w:szCs w:val="24"/>
    </w:rPr>
  </w:style>
  <w:style w:type="character" w:customStyle="1" w:styleId="SubtitleChar">
    <w:name w:val="Subtitle Char"/>
    <w:basedOn w:val="DefaultParagraphFont"/>
    <w:link w:val="Subtitle"/>
    <w:uiPriority w:val="21"/>
    <w:rsid w:val="004F51BF"/>
    <w:rPr>
      <w:rFonts w:asciiTheme="majorHAnsi" w:eastAsiaTheme="majorEastAsia" w:hAnsiTheme="majorHAnsi" w:cstheme="majorBidi"/>
      <w:b/>
      <w:iCs/>
      <w:sz w:val="48"/>
      <w:szCs w:val="24"/>
    </w:rPr>
  </w:style>
  <w:style w:type="character" w:styleId="IntenseEmphasis">
    <w:name w:val="Intense Emphasis"/>
    <w:basedOn w:val="DefaultParagraphFont"/>
    <w:uiPriority w:val="10"/>
    <w:qFormat/>
    <w:rsid w:val="004F51BF"/>
    <w:rPr>
      <w:b/>
      <w:bCs/>
      <w:i/>
      <w:iCs/>
      <w:color w:val="auto"/>
    </w:rPr>
  </w:style>
  <w:style w:type="character" w:styleId="Hyperlink">
    <w:name w:val="Hyperlink"/>
    <w:basedOn w:val="DefaultParagraphFont"/>
    <w:uiPriority w:val="99"/>
    <w:unhideWhenUsed/>
    <w:rsid w:val="004F51BF"/>
    <w:rPr>
      <w:color w:val="000000" w:themeColor="hyperlink"/>
      <w:u w:val="single"/>
    </w:rPr>
  </w:style>
  <w:style w:type="character" w:customStyle="1" w:styleId="Heading3Char">
    <w:name w:val="Heading 3 Char"/>
    <w:basedOn w:val="Heading2Char"/>
    <w:link w:val="Heading3"/>
    <w:uiPriority w:val="2"/>
    <w:rsid w:val="004F51BF"/>
    <w:rPr>
      <w:rFonts w:asciiTheme="majorHAnsi" w:eastAsia="Times New Roman" w:hAnsiTheme="majorHAnsi" w:cs="Arial"/>
      <w:b w:val="0"/>
      <w:bCs/>
      <w:iCs/>
      <w:color w:val="706F6F"/>
      <w:sz w:val="28"/>
      <w:szCs w:val="26"/>
      <w:lang w:eastAsia="cs-CZ"/>
    </w:rPr>
  </w:style>
  <w:style w:type="character" w:customStyle="1" w:styleId="Heading4Char">
    <w:name w:val="Heading 4 Char"/>
    <w:basedOn w:val="Heading3Char"/>
    <w:link w:val="Heading4"/>
    <w:uiPriority w:val="2"/>
    <w:rsid w:val="004F51BF"/>
    <w:rPr>
      <w:rFonts w:asciiTheme="majorHAnsi" w:eastAsia="Times New Roman" w:hAnsiTheme="majorHAnsi" w:cstheme="minorHAnsi"/>
      <w:b w:val="0"/>
      <w:bCs/>
      <w:iCs w:val="0"/>
      <w:color w:val="B0B1B1"/>
      <w:sz w:val="24"/>
      <w:szCs w:val="28"/>
      <w:lang w:eastAsia="cs-CZ"/>
    </w:rPr>
  </w:style>
  <w:style w:type="character" w:customStyle="1" w:styleId="Zmnka2">
    <w:name w:val="Zmínka2"/>
    <w:basedOn w:val="DefaultParagraphFont"/>
    <w:uiPriority w:val="99"/>
    <w:semiHidden/>
    <w:unhideWhenUsed/>
    <w:rsid w:val="004F51BF"/>
    <w:rPr>
      <w:color w:val="2B579A"/>
      <w:shd w:val="clear" w:color="auto" w:fill="E6E6E6"/>
    </w:rPr>
  </w:style>
  <w:style w:type="character" w:customStyle="1" w:styleId="Nevyeenzmnka1">
    <w:name w:val="Nevyřešená zmínka1"/>
    <w:basedOn w:val="DefaultParagraphFont"/>
    <w:uiPriority w:val="99"/>
    <w:semiHidden/>
    <w:unhideWhenUsed/>
    <w:rsid w:val="004F51BF"/>
    <w:rPr>
      <w:color w:val="808080"/>
      <w:shd w:val="clear" w:color="auto" w:fill="E6E6E6"/>
    </w:rPr>
  </w:style>
  <w:style w:type="paragraph" w:customStyle="1" w:styleId="Nadpis1neslovan">
    <w:name w:val="Nadpis 1 nečíslovaný"/>
    <w:basedOn w:val="Heading1"/>
    <w:next w:val="Normal"/>
    <w:link w:val="Nadpis1neslovanChar"/>
    <w:uiPriority w:val="3"/>
    <w:qFormat/>
    <w:rsid w:val="004F51BF"/>
    <w:pPr>
      <w:ind w:left="1134" w:hanging="1134"/>
    </w:pPr>
  </w:style>
  <w:style w:type="character" w:customStyle="1" w:styleId="Nadpis1neslovanChar">
    <w:name w:val="Nadpis 1 nečíslovaný Char"/>
    <w:basedOn w:val="Heading1Char"/>
    <w:link w:val="Nadpis1neslovan"/>
    <w:uiPriority w:val="3"/>
    <w:rsid w:val="004F51BF"/>
    <w:rPr>
      <w:rFonts w:asciiTheme="majorHAnsi" w:eastAsia="Times New Roman" w:hAnsiTheme="majorHAnsi" w:cs="Arial"/>
      <w:b/>
      <w:bCs/>
      <w:color w:val="FF9100" w:themeColor="accent1"/>
      <w:sz w:val="36"/>
      <w:szCs w:val="32"/>
      <w:lang w:eastAsia="cs-CZ"/>
    </w:rPr>
  </w:style>
  <w:style w:type="character" w:customStyle="1" w:styleId="Heading5Char">
    <w:name w:val="Heading 5 Char"/>
    <w:basedOn w:val="DefaultParagraphFont"/>
    <w:link w:val="Heading5"/>
    <w:uiPriority w:val="2"/>
    <w:rsid w:val="004F51BF"/>
    <w:rPr>
      <w:rFonts w:asciiTheme="majorHAnsi" w:eastAsia="Times New Roman" w:hAnsiTheme="majorHAnsi" w:cstheme="minorHAnsi"/>
      <w:b/>
      <w:bCs/>
      <w:iCs/>
      <w:sz w:val="20"/>
      <w:szCs w:val="26"/>
      <w:lang w:eastAsia="cs-CZ"/>
    </w:rPr>
  </w:style>
  <w:style w:type="character" w:customStyle="1" w:styleId="Heading6Char">
    <w:name w:val="Heading 6 Char"/>
    <w:basedOn w:val="DefaultParagraphFont"/>
    <w:link w:val="Heading6"/>
    <w:uiPriority w:val="2"/>
    <w:rsid w:val="004F51BF"/>
    <w:rPr>
      <w:rFonts w:asciiTheme="majorHAnsi" w:eastAsia="Times New Roman" w:hAnsiTheme="majorHAnsi" w:cstheme="minorHAnsi"/>
      <w:b/>
      <w:bCs/>
      <w:sz w:val="20"/>
      <w:lang w:eastAsia="cs-CZ"/>
    </w:rPr>
  </w:style>
  <w:style w:type="character" w:customStyle="1" w:styleId="Heading7Char">
    <w:name w:val="Heading 7 Char"/>
    <w:basedOn w:val="DefaultParagraphFont"/>
    <w:link w:val="Heading7"/>
    <w:uiPriority w:val="2"/>
    <w:rsid w:val="004F51BF"/>
    <w:rPr>
      <w:rFonts w:asciiTheme="majorHAnsi" w:eastAsia="Times New Roman" w:hAnsiTheme="majorHAnsi" w:cstheme="minorHAnsi"/>
      <w:b/>
      <w:sz w:val="20"/>
      <w:szCs w:val="24"/>
      <w:lang w:eastAsia="cs-CZ"/>
    </w:rPr>
  </w:style>
  <w:style w:type="character" w:customStyle="1" w:styleId="Heading8Char">
    <w:name w:val="Heading 8 Char"/>
    <w:basedOn w:val="DefaultParagraphFont"/>
    <w:link w:val="Heading8"/>
    <w:uiPriority w:val="2"/>
    <w:rsid w:val="004F51BF"/>
    <w:rPr>
      <w:rFonts w:asciiTheme="majorHAnsi" w:eastAsia="Times New Roman" w:hAnsiTheme="majorHAnsi" w:cstheme="minorHAnsi"/>
      <w:b/>
      <w:iCs/>
      <w:sz w:val="20"/>
      <w:szCs w:val="24"/>
      <w:lang w:eastAsia="cs-CZ"/>
    </w:rPr>
  </w:style>
  <w:style w:type="character" w:customStyle="1" w:styleId="Heading9Char">
    <w:name w:val="Heading 9 Char"/>
    <w:basedOn w:val="DefaultParagraphFont"/>
    <w:link w:val="Heading9"/>
    <w:uiPriority w:val="2"/>
    <w:rsid w:val="004F51BF"/>
    <w:rPr>
      <w:rFonts w:asciiTheme="majorHAnsi" w:eastAsia="Times New Roman" w:hAnsiTheme="majorHAnsi" w:cs="Arial"/>
      <w:b/>
      <w:sz w:val="20"/>
      <w:lang w:eastAsia="cs-CZ"/>
    </w:rPr>
  </w:style>
  <w:style w:type="paragraph" w:styleId="TOC1">
    <w:name w:val="toc 1"/>
    <w:basedOn w:val="Normal"/>
    <w:next w:val="Normal"/>
    <w:autoRedefine/>
    <w:uiPriority w:val="39"/>
    <w:unhideWhenUsed/>
    <w:rsid w:val="004F51BF"/>
    <w:pPr>
      <w:tabs>
        <w:tab w:val="left" w:pos="567"/>
        <w:tab w:val="right" w:leader="dot" w:pos="9070"/>
      </w:tabs>
    </w:pPr>
    <w:rPr>
      <w:rFonts w:ascii="Arial" w:hAnsi="Arial"/>
      <w:noProof/>
    </w:rPr>
  </w:style>
  <w:style w:type="paragraph" w:styleId="TOC2">
    <w:name w:val="toc 2"/>
    <w:basedOn w:val="Normal"/>
    <w:next w:val="Normal"/>
    <w:autoRedefine/>
    <w:uiPriority w:val="39"/>
    <w:unhideWhenUsed/>
    <w:rsid w:val="004F51BF"/>
    <w:pPr>
      <w:tabs>
        <w:tab w:val="left" w:pos="993"/>
        <w:tab w:val="right" w:leader="dot" w:pos="9070"/>
      </w:tabs>
      <w:ind w:left="198"/>
    </w:pPr>
    <w:rPr>
      <w:rFonts w:ascii="Arial" w:hAnsi="Arial"/>
      <w:noProof/>
    </w:rPr>
  </w:style>
  <w:style w:type="paragraph" w:styleId="TOC3">
    <w:name w:val="toc 3"/>
    <w:basedOn w:val="Normal"/>
    <w:next w:val="Normal"/>
    <w:autoRedefine/>
    <w:uiPriority w:val="39"/>
    <w:unhideWhenUsed/>
    <w:rsid w:val="004F51BF"/>
    <w:pPr>
      <w:tabs>
        <w:tab w:val="left" w:pos="1560"/>
        <w:tab w:val="right" w:leader="dot" w:pos="9070"/>
      </w:tabs>
      <w:ind w:left="680"/>
    </w:pPr>
    <w:rPr>
      <w:rFonts w:ascii="Arial" w:hAnsi="Arial"/>
      <w:noProof/>
    </w:rPr>
  </w:style>
  <w:style w:type="paragraph" w:styleId="TOC4">
    <w:name w:val="toc 4"/>
    <w:basedOn w:val="Normal"/>
    <w:next w:val="Normal"/>
    <w:autoRedefine/>
    <w:uiPriority w:val="39"/>
    <w:unhideWhenUsed/>
    <w:rsid w:val="004F51BF"/>
    <w:pPr>
      <w:tabs>
        <w:tab w:val="left" w:pos="2410"/>
        <w:tab w:val="right" w:leader="dot" w:pos="9070"/>
      </w:tabs>
      <w:ind w:left="1276"/>
    </w:pPr>
    <w:rPr>
      <w:rFonts w:ascii="Arial" w:hAnsi="Arial"/>
      <w:noProof/>
    </w:rPr>
  </w:style>
  <w:style w:type="paragraph" w:styleId="TOC5">
    <w:name w:val="toc 5"/>
    <w:basedOn w:val="TOC4"/>
    <w:next w:val="Normal"/>
    <w:uiPriority w:val="39"/>
    <w:rsid w:val="004F51BF"/>
    <w:pPr>
      <w:tabs>
        <w:tab w:val="clear" w:pos="2410"/>
      </w:tabs>
      <w:ind w:left="3402" w:hanging="1275"/>
    </w:pPr>
    <w:rPr>
      <w:rFonts w:cstheme="minorHAnsi"/>
    </w:rPr>
  </w:style>
  <w:style w:type="paragraph" w:styleId="TOC6">
    <w:name w:val="toc 6"/>
    <w:basedOn w:val="Normal"/>
    <w:next w:val="Normal"/>
    <w:uiPriority w:val="39"/>
    <w:rsid w:val="004F51BF"/>
    <w:pPr>
      <w:tabs>
        <w:tab w:val="left" w:pos="1985"/>
        <w:tab w:val="right" w:leader="dot" w:pos="9062"/>
      </w:tabs>
      <w:ind w:left="1985" w:hanging="1418"/>
      <w:jc w:val="left"/>
    </w:pPr>
    <w:rPr>
      <w:rFonts w:eastAsia="Times New Roman" w:cstheme="minorHAnsi"/>
      <w:noProof/>
      <w:szCs w:val="18"/>
      <w:lang w:eastAsia="cs-CZ"/>
    </w:rPr>
  </w:style>
  <w:style w:type="paragraph" w:styleId="TOC7">
    <w:name w:val="toc 7"/>
    <w:basedOn w:val="Normal"/>
    <w:next w:val="Normal"/>
    <w:uiPriority w:val="39"/>
    <w:unhideWhenUsed/>
    <w:rsid w:val="004F51BF"/>
    <w:pPr>
      <w:spacing w:line="264" w:lineRule="auto"/>
      <w:ind w:left="1440"/>
      <w:jc w:val="left"/>
    </w:pPr>
    <w:rPr>
      <w:rFonts w:eastAsia="Times New Roman" w:cstheme="minorHAnsi"/>
      <w:sz w:val="18"/>
      <w:szCs w:val="18"/>
      <w:lang w:eastAsia="cs-CZ"/>
    </w:rPr>
  </w:style>
  <w:style w:type="paragraph" w:styleId="TOC8">
    <w:name w:val="toc 8"/>
    <w:basedOn w:val="Normal"/>
    <w:next w:val="Normal"/>
    <w:uiPriority w:val="39"/>
    <w:unhideWhenUsed/>
    <w:rsid w:val="004F51BF"/>
    <w:pPr>
      <w:spacing w:line="264" w:lineRule="auto"/>
      <w:ind w:left="1680"/>
      <w:jc w:val="left"/>
    </w:pPr>
    <w:rPr>
      <w:rFonts w:eastAsia="Times New Roman" w:cstheme="minorHAnsi"/>
      <w:sz w:val="18"/>
      <w:szCs w:val="18"/>
      <w:lang w:eastAsia="cs-CZ"/>
    </w:rPr>
  </w:style>
  <w:style w:type="paragraph" w:styleId="TOC9">
    <w:name w:val="toc 9"/>
    <w:basedOn w:val="Normal"/>
    <w:next w:val="Normal"/>
    <w:uiPriority w:val="39"/>
    <w:unhideWhenUsed/>
    <w:rsid w:val="004F51BF"/>
    <w:pPr>
      <w:spacing w:line="264" w:lineRule="auto"/>
      <w:ind w:left="1920"/>
      <w:jc w:val="left"/>
    </w:pPr>
    <w:rPr>
      <w:rFonts w:eastAsia="Times New Roman" w:cstheme="minorHAnsi"/>
      <w:sz w:val="18"/>
      <w:szCs w:val="18"/>
      <w:lang w:eastAsia="cs-CZ"/>
    </w:rPr>
  </w:style>
  <w:style w:type="paragraph" w:styleId="Caption">
    <w:name w:val="caption"/>
    <w:aliases w:val="Titulek tabulka"/>
    <w:basedOn w:val="Normal"/>
    <w:next w:val="Normal"/>
    <w:link w:val="CaptionChar"/>
    <w:uiPriority w:val="35"/>
    <w:unhideWhenUsed/>
    <w:qFormat/>
    <w:rsid w:val="004F51BF"/>
    <w:pPr>
      <w:spacing w:before="240" w:after="120"/>
    </w:pPr>
    <w:rPr>
      <w:b/>
      <w:bCs/>
      <w:sz w:val="18"/>
      <w:szCs w:val="18"/>
    </w:rPr>
  </w:style>
  <w:style w:type="table" w:customStyle="1" w:styleId="TabulkaAIMTEC">
    <w:name w:val="Tabulka AIMTEC"/>
    <w:basedOn w:val="TableNormal"/>
    <w:uiPriority w:val="99"/>
    <w:rsid w:val="004F51BF"/>
    <w:pPr>
      <w:spacing w:after="0" w:line="240" w:lineRule="auto"/>
      <w:ind w:left="57" w:right="57"/>
    </w:pPr>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9100" w:themeFill="accent1"/>
      </w:tcPr>
    </w:tblStylePr>
    <w:tblStylePr w:type="lastRow">
      <w:rPr>
        <w:b/>
      </w:rPr>
      <w:tblPr/>
      <w:tcPr>
        <w:shd w:val="clear" w:color="auto" w:fill="616060" w:themeFill="text2"/>
      </w:tcPr>
    </w:tblStylePr>
    <w:tblStylePr w:type="firstCol">
      <w:rPr>
        <w:b/>
      </w:rPr>
    </w:tblStylePr>
    <w:tblStylePr w:type="band2Horz">
      <w:tblPr/>
      <w:tcPr>
        <w:shd w:val="clear" w:color="auto" w:fill="DFDFDF" w:themeFill="text2" w:themeFillTint="33"/>
      </w:tcPr>
    </w:tblStylePr>
  </w:style>
  <w:style w:type="paragraph" w:styleId="ListBullet">
    <w:name w:val="List Bullet"/>
    <w:basedOn w:val="Normal"/>
    <w:uiPriority w:val="14"/>
    <w:rsid w:val="004F51BF"/>
    <w:pPr>
      <w:numPr>
        <w:numId w:val="7"/>
      </w:numPr>
      <w:contextualSpacing/>
    </w:pPr>
    <w:rPr>
      <w:lang w:eastAsia="cs-CZ"/>
    </w:rPr>
  </w:style>
  <w:style w:type="paragraph" w:customStyle="1" w:styleId="Titulekobrzek">
    <w:name w:val="Titulek obrázek"/>
    <w:basedOn w:val="Caption"/>
    <w:link w:val="TitulekobrzekChar"/>
    <w:uiPriority w:val="36"/>
    <w:qFormat/>
    <w:rsid w:val="004F51BF"/>
    <w:pPr>
      <w:spacing w:before="120" w:after="240"/>
      <w:jc w:val="center"/>
    </w:pPr>
  </w:style>
  <w:style w:type="paragraph" w:customStyle="1" w:styleId="Obrzek">
    <w:name w:val="Obrázek"/>
    <w:basedOn w:val="Normal"/>
    <w:next w:val="Normal"/>
    <w:link w:val="ObrzekChar"/>
    <w:uiPriority w:val="37"/>
    <w:qFormat/>
    <w:rsid w:val="004F51BF"/>
    <w:pPr>
      <w:keepNext/>
      <w:jc w:val="center"/>
    </w:pPr>
  </w:style>
  <w:style w:type="character" w:customStyle="1" w:styleId="CaptionChar">
    <w:name w:val="Caption Char"/>
    <w:aliases w:val="Titulek tabulka Char"/>
    <w:basedOn w:val="DefaultParagraphFont"/>
    <w:link w:val="Caption"/>
    <w:uiPriority w:val="35"/>
    <w:rsid w:val="004F51BF"/>
    <w:rPr>
      <w:b/>
      <w:bCs/>
      <w:sz w:val="18"/>
      <w:szCs w:val="18"/>
    </w:rPr>
  </w:style>
  <w:style w:type="character" w:customStyle="1" w:styleId="TitulekobrzekChar">
    <w:name w:val="Titulek obrázek Char"/>
    <w:basedOn w:val="CaptionChar"/>
    <w:link w:val="Titulekobrzek"/>
    <w:uiPriority w:val="36"/>
    <w:rsid w:val="004F51BF"/>
    <w:rPr>
      <w:b/>
      <w:bCs/>
      <w:sz w:val="18"/>
      <w:szCs w:val="18"/>
    </w:rPr>
  </w:style>
  <w:style w:type="paragraph" w:styleId="ListBullet2">
    <w:name w:val="List Bullet 2"/>
    <w:basedOn w:val="Normal"/>
    <w:uiPriority w:val="14"/>
    <w:rsid w:val="004F51BF"/>
    <w:pPr>
      <w:numPr>
        <w:ilvl w:val="1"/>
        <w:numId w:val="7"/>
      </w:numPr>
      <w:contextualSpacing/>
    </w:pPr>
    <w:rPr>
      <w:lang w:eastAsia="cs-CZ"/>
    </w:rPr>
  </w:style>
  <w:style w:type="character" w:customStyle="1" w:styleId="ObrzekChar">
    <w:name w:val="Obrázek Char"/>
    <w:basedOn w:val="DefaultParagraphFont"/>
    <w:link w:val="Obrzek"/>
    <w:uiPriority w:val="37"/>
    <w:rsid w:val="004F51BF"/>
    <w:rPr>
      <w:sz w:val="20"/>
    </w:rPr>
  </w:style>
  <w:style w:type="paragraph" w:styleId="ListBullet3">
    <w:name w:val="List Bullet 3"/>
    <w:basedOn w:val="Normal"/>
    <w:uiPriority w:val="14"/>
    <w:rsid w:val="004F51BF"/>
    <w:pPr>
      <w:numPr>
        <w:ilvl w:val="2"/>
        <w:numId w:val="7"/>
      </w:numPr>
      <w:contextualSpacing/>
    </w:pPr>
    <w:rPr>
      <w:lang w:eastAsia="cs-CZ"/>
    </w:rPr>
  </w:style>
  <w:style w:type="paragraph" w:styleId="ListBullet4">
    <w:name w:val="List Bullet 4"/>
    <w:basedOn w:val="Normal"/>
    <w:uiPriority w:val="14"/>
    <w:rsid w:val="004F51BF"/>
    <w:pPr>
      <w:numPr>
        <w:ilvl w:val="3"/>
        <w:numId w:val="7"/>
      </w:numPr>
      <w:contextualSpacing/>
    </w:pPr>
    <w:rPr>
      <w:lang w:eastAsia="cs-CZ"/>
    </w:rPr>
  </w:style>
  <w:style w:type="paragraph" w:styleId="ListBullet5">
    <w:name w:val="List Bullet 5"/>
    <w:basedOn w:val="Normal"/>
    <w:uiPriority w:val="14"/>
    <w:rsid w:val="004F51BF"/>
    <w:pPr>
      <w:numPr>
        <w:ilvl w:val="4"/>
        <w:numId w:val="7"/>
      </w:numPr>
      <w:contextualSpacing/>
    </w:pPr>
    <w:rPr>
      <w:lang w:eastAsia="cs-CZ"/>
    </w:rPr>
  </w:style>
  <w:style w:type="paragraph" w:styleId="List">
    <w:name w:val="List"/>
    <w:basedOn w:val="Normal"/>
    <w:uiPriority w:val="16"/>
    <w:qFormat/>
    <w:rsid w:val="004F51BF"/>
    <w:pPr>
      <w:numPr>
        <w:numId w:val="5"/>
      </w:numPr>
      <w:contextualSpacing/>
    </w:pPr>
  </w:style>
  <w:style w:type="paragraph" w:styleId="List2">
    <w:name w:val="List 2"/>
    <w:basedOn w:val="Normal"/>
    <w:uiPriority w:val="16"/>
    <w:qFormat/>
    <w:rsid w:val="004F51BF"/>
    <w:pPr>
      <w:numPr>
        <w:ilvl w:val="1"/>
        <w:numId w:val="5"/>
      </w:numPr>
      <w:contextualSpacing/>
    </w:pPr>
  </w:style>
  <w:style w:type="paragraph" w:styleId="List3">
    <w:name w:val="List 3"/>
    <w:basedOn w:val="Normal"/>
    <w:uiPriority w:val="16"/>
    <w:qFormat/>
    <w:rsid w:val="004F51BF"/>
    <w:pPr>
      <w:numPr>
        <w:ilvl w:val="2"/>
        <w:numId w:val="5"/>
      </w:numPr>
      <w:contextualSpacing/>
    </w:pPr>
  </w:style>
  <w:style w:type="paragraph" w:styleId="List4">
    <w:name w:val="List 4"/>
    <w:basedOn w:val="Normal"/>
    <w:uiPriority w:val="16"/>
    <w:rsid w:val="004F51BF"/>
    <w:pPr>
      <w:numPr>
        <w:ilvl w:val="3"/>
        <w:numId w:val="5"/>
      </w:numPr>
      <w:contextualSpacing/>
    </w:pPr>
  </w:style>
  <w:style w:type="paragraph" w:styleId="List5">
    <w:name w:val="List 5"/>
    <w:basedOn w:val="Normal"/>
    <w:uiPriority w:val="16"/>
    <w:rsid w:val="004F51BF"/>
    <w:pPr>
      <w:numPr>
        <w:ilvl w:val="4"/>
        <w:numId w:val="5"/>
      </w:numPr>
      <w:contextualSpacing/>
    </w:pPr>
  </w:style>
  <w:style w:type="paragraph" w:styleId="ListContinue">
    <w:name w:val="List Continue"/>
    <w:basedOn w:val="Normal"/>
    <w:uiPriority w:val="17"/>
    <w:rsid w:val="004F51BF"/>
    <w:pPr>
      <w:ind w:left="340"/>
      <w:contextualSpacing/>
    </w:pPr>
  </w:style>
  <w:style w:type="paragraph" w:styleId="ListContinue2">
    <w:name w:val="List Continue 2"/>
    <w:basedOn w:val="Normal"/>
    <w:uiPriority w:val="17"/>
    <w:rsid w:val="004F51BF"/>
    <w:pPr>
      <w:ind w:left="680"/>
      <w:contextualSpacing/>
    </w:pPr>
  </w:style>
  <w:style w:type="paragraph" w:styleId="ListContinue3">
    <w:name w:val="List Continue 3"/>
    <w:basedOn w:val="Normal"/>
    <w:uiPriority w:val="17"/>
    <w:rsid w:val="004F51BF"/>
    <w:pPr>
      <w:ind w:left="1021"/>
      <w:contextualSpacing/>
    </w:pPr>
  </w:style>
  <w:style w:type="paragraph" w:styleId="ListContinue4">
    <w:name w:val="List Continue 4"/>
    <w:basedOn w:val="Normal"/>
    <w:uiPriority w:val="17"/>
    <w:rsid w:val="004F51BF"/>
    <w:pPr>
      <w:ind w:left="1361"/>
      <w:contextualSpacing/>
    </w:pPr>
  </w:style>
  <w:style w:type="paragraph" w:styleId="ListContinue5">
    <w:name w:val="List Continue 5"/>
    <w:basedOn w:val="Normal"/>
    <w:uiPriority w:val="17"/>
    <w:rsid w:val="004F51BF"/>
    <w:pPr>
      <w:ind w:left="1701"/>
      <w:contextualSpacing/>
    </w:pPr>
  </w:style>
  <w:style w:type="paragraph" w:customStyle="1" w:styleId="Ploha">
    <w:name w:val="Příloha"/>
    <w:basedOn w:val="Nadpis1neslovan"/>
    <w:next w:val="Obrzek"/>
    <w:link w:val="PlohaChar"/>
    <w:uiPriority w:val="24"/>
    <w:rsid w:val="004F51BF"/>
    <w:pPr>
      <w:pageBreakBefore/>
      <w:numPr>
        <w:numId w:val="4"/>
      </w:numPr>
    </w:pPr>
  </w:style>
  <w:style w:type="paragraph" w:styleId="ListParagraph">
    <w:name w:val="List Paragraph"/>
    <w:basedOn w:val="Normal"/>
    <w:link w:val="ListParagraphChar"/>
    <w:uiPriority w:val="34"/>
    <w:rsid w:val="004F51BF"/>
    <w:pPr>
      <w:ind w:left="720"/>
      <w:contextualSpacing/>
    </w:pPr>
  </w:style>
  <w:style w:type="character" w:customStyle="1" w:styleId="PlohaChar">
    <w:name w:val="Příloha Char"/>
    <w:basedOn w:val="Nadpis1neslovanChar"/>
    <w:link w:val="Ploha"/>
    <w:uiPriority w:val="24"/>
    <w:rsid w:val="004F51BF"/>
    <w:rPr>
      <w:rFonts w:asciiTheme="majorHAnsi" w:eastAsia="Times New Roman" w:hAnsiTheme="majorHAnsi" w:cs="Arial"/>
      <w:b/>
      <w:bCs/>
      <w:color w:val="FF9100" w:themeColor="accent1"/>
      <w:sz w:val="36"/>
      <w:szCs w:val="32"/>
      <w:lang w:eastAsia="cs-CZ"/>
    </w:rPr>
  </w:style>
  <w:style w:type="paragraph" w:customStyle="1" w:styleId="Seznamliteratury">
    <w:name w:val="Seznam literatury"/>
    <w:basedOn w:val="ListParagraph"/>
    <w:link w:val="SeznamliteraturyChar"/>
    <w:uiPriority w:val="25"/>
    <w:rsid w:val="004F51BF"/>
    <w:pPr>
      <w:numPr>
        <w:numId w:val="6"/>
      </w:numPr>
    </w:pPr>
    <w:rPr>
      <w:lang w:eastAsia="cs-CZ"/>
    </w:rPr>
  </w:style>
  <w:style w:type="paragraph" w:styleId="TableofFigures">
    <w:name w:val="table of figures"/>
    <w:basedOn w:val="Normal"/>
    <w:next w:val="Normal"/>
    <w:uiPriority w:val="99"/>
    <w:unhideWhenUsed/>
    <w:rsid w:val="004F51BF"/>
  </w:style>
  <w:style w:type="character" w:customStyle="1" w:styleId="ListParagraphChar">
    <w:name w:val="List Paragraph Char"/>
    <w:basedOn w:val="DefaultParagraphFont"/>
    <w:link w:val="ListParagraph"/>
    <w:uiPriority w:val="34"/>
    <w:rsid w:val="004F51BF"/>
    <w:rPr>
      <w:sz w:val="20"/>
    </w:rPr>
  </w:style>
  <w:style w:type="character" w:customStyle="1" w:styleId="SeznamliteraturyChar">
    <w:name w:val="Seznam literatury Char"/>
    <w:basedOn w:val="ListParagraphChar"/>
    <w:link w:val="Seznamliteratury"/>
    <w:uiPriority w:val="25"/>
    <w:rsid w:val="004F51BF"/>
    <w:rPr>
      <w:sz w:val="20"/>
      <w:lang w:eastAsia="cs-CZ"/>
    </w:rPr>
  </w:style>
  <w:style w:type="paragraph" w:styleId="ListNumber">
    <w:name w:val="List Number"/>
    <w:basedOn w:val="Normal"/>
    <w:uiPriority w:val="15"/>
    <w:qFormat/>
    <w:rsid w:val="004F51BF"/>
    <w:pPr>
      <w:numPr>
        <w:numId w:val="1"/>
      </w:numPr>
      <w:contextualSpacing/>
    </w:pPr>
  </w:style>
  <w:style w:type="paragraph" w:customStyle="1" w:styleId="firstlevel">
    <w:name w:val="first level"/>
    <w:basedOn w:val="Normal"/>
    <w:link w:val="firstlevelChar"/>
    <w:uiPriority w:val="7"/>
    <w:rsid w:val="004F51BF"/>
    <w:pPr>
      <w:keepNext/>
      <w:numPr>
        <w:numId w:val="8"/>
      </w:numPr>
      <w:spacing w:after="200"/>
    </w:pPr>
    <w:rPr>
      <w:rFonts w:ascii="Arial" w:hAnsi="Arial"/>
      <w:b/>
    </w:rPr>
  </w:style>
  <w:style w:type="character" w:customStyle="1" w:styleId="firstlevelChar">
    <w:name w:val="first level Char"/>
    <w:basedOn w:val="DefaultParagraphFont"/>
    <w:link w:val="firstlevel"/>
    <w:uiPriority w:val="7"/>
    <w:rsid w:val="004F51BF"/>
    <w:rPr>
      <w:rFonts w:ascii="Arial" w:hAnsi="Arial"/>
      <w:b/>
      <w:sz w:val="20"/>
    </w:rPr>
  </w:style>
  <w:style w:type="paragraph" w:customStyle="1" w:styleId="ListParagraphlevel1">
    <w:name w:val="List Paragraph level 1"/>
    <w:basedOn w:val="ListParagraph"/>
    <w:uiPriority w:val="5"/>
    <w:qFormat/>
    <w:rsid w:val="004F51BF"/>
    <w:pPr>
      <w:numPr>
        <w:numId w:val="2"/>
      </w:numPr>
    </w:pPr>
    <w:rPr>
      <w:rFonts w:ascii="Arial" w:hAnsi="Arial"/>
    </w:rPr>
  </w:style>
  <w:style w:type="paragraph" w:customStyle="1" w:styleId="ListParagraphlevel2">
    <w:name w:val="List Paragraph level 2"/>
    <w:basedOn w:val="ListParagraphlevel1"/>
    <w:uiPriority w:val="5"/>
    <w:qFormat/>
    <w:rsid w:val="004F51BF"/>
    <w:pPr>
      <w:numPr>
        <w:ilvl w:val="1"/>
      </w:numPr>
      <w:ind w:right="57"/>
    </w:pPr>
  </w:style>
  <w:style w:type="paragraph" w:customStyle="1" w:styleId="ListParagraphlevel3">
    <w:name w:val="List Paragraph level 3"/>
    <w:basedOn w:val="ListParagraph"/>
    <w:uiPriority w:val="5"/>
    <w:qFormat/>
    <w:rsid w:val="004F51BF"/>
    <w:pPr>
      <w:numPr>
        <w:ilvl w:val="2"/>
        <w:numId w:val="2"/>
      </w:numPr>
    </w:pPr>
    <w:rPr>
      <w:rFonts w:ascii="Arial" w:hAnsi="Arial"/>
    </w:rPr>
  </w:style>
  <w:style w:type="paragraph" w:customStyle="1" w:styleId="secondlevel">
    <w:name w:val="second level"/>
    <w:basedOn w:val="Normal"/>
    <w:link w:val="secondlevelChar"/>
    <w:uiPriority w:val="7"/>
    <w:rsid w:val="004F51BF"/>
    <w:pPr>
      <w:numPr>
        <w:ilvl w:val="1"/>
        <w:numId w:val="8"/>
      </w:numPr>
      <w:spacing w:after="200"/>
    </w:pPr>
    <w:rPr>
      <w:rFonts w:ascii="Arial" w:hAnsi="Arial"/>
    </w:rPr>
  </w:style>
  <w:style w:type="character" w:customStyle="1" w:styleId="secondlevelChar">
    <w:name w:val="second level Char"/>
    <w:basedOn w:val="DefaultParagraphFont"/>
    <w:link w:val="secondlevel"/>
    <w:uiPriority w:val="7"/>
    <w:rsid w:val="004F51BF"/>
    <w:rPr>
      <w:rFonts w:ascii="Arial" w:hAnsi="Arial"/>
      <w:sz w:val="20"/>
    </w:rPr>
  </w:style>
  <w:style w:type="paragraph" w:customStyle="1" w:styleId="Subtitle1">
    <w:name w:val="Subtitle1"/>
    <w:basedOn w:val="Normal"/>
    <w:link w:val="subtitleChar0"/>
    <w:uiPriority w:val="8"/>
    <w:rsid w:val="004F51BF"/>
    <w:pPr>
      <w:spacing w:before="300" w:after="400"/>
      <w:jc w:val="left"/>
    </w:pPr>
    <w:rPr>
      <w:rFonts w:ascii="Arial" w:hAnsi="Arial"/>
      <w:sz w:val="32"/>
      <w:szCs w:val="32"/>
    </w:rPr>
  </w:style>
  <w:style w:type="character" w:customStyle="1" w:styleId="subtitleChar0">
    <w:name w:val="subtitle Char"/>
    <w:basedOn w:val="DefaultParagraphFont"/>
    <w:link w:val="Subtitle1"/>
    <w:uiPriority w:val="8"/>
    <w:rsid w:val="004F51BF"/>
    <w:rPr>
      <w:rFonts w:ascii="Arial" w:hAnsi="Arial"/>
      <w:sz w:val="32"/>
      <w:szCs w:val="32"/>
    </w:rPr>
  </w:style>
  <w:style w:type="paragraph" w:customStyle="1" w:styleId="table">
    <w:name w:val="table"/>
    <w:link w:val="tableChar"/>
    <w:uiPriority w:val="8"/>
    <w:qFormat/>
    <w:rsid w:val="004F51BF"/>
    <w:rPr>
      <w:rFonts w:ascii="Arial" w:hAnsi="Arial"/>
      <w:sz w:val="16"/>
      <w:szCs w:val="16"/>
    </w:rPr>
  </w:style>
  <w:style w:type="character" w:customStyle="1" w:styleId="tableChar">
    <w:name w:val="table Char"/>
    <w:basedOn w:val="DefaultParagraphFont"/>
    <w:link w:val="table"/>
    <w:uiPriority w:val="8"/>
    <w:rsid w:val="004F51BF"/>
    <w:rPr>
      <w:rFonts w:ascii="Arial" w:hAnsi="Arial"/>
      <w:sz w:val="16"/>
      <w:szCs w:val="16"/>
    </w:rPr>
  </w:style>
  <w:style w:type="paragraph" w:customStyle="1" w:styleId="Tablelabel">
    <w:name w:val="Table label"/>
    <w:basedOn w:val="Normal"/>
    <w:next w:val="Normal"/>
    <w:link w:val="TablelabelChar"/>
    <w:uiPriority w:val="8"/>
    <w:rsid w:val="004F51BF"/>
    <w:pPr>
      <w:spacing w:before="320" w:after="360"/>
    </w:pPr>
    <w:rPr>
      <w:rFonts w:ascii="Arial" w:hAnsi="Arial"/>
      <w:noProof/>
      <w:sz w:val="16"/>
      <w:lang w:eastAsia="cs-CZ"/>
    </w:rPr>
  </w:style>
  <w:style w:type="character" w:customStyle="1" w:styleId="TablelabelChar">
    <w:name w:val="Table label Char"/>
    <w:basedOn w:val="DefaultParagraphFont"/>
    <w:link w:val="Tablelabel"/>
    <w:uiPriority w:val="8"/>
    <w:rsid w:val="004F51BF"/>
    <w:rPr>
      <w:rFonts w:ascii="Arial" w:hAnsi="Arial"/>
      <w:noProof/>
      <w:sz w:val="16"/>
      <w:lang w:eastAsia="cs-CZ"/>
    </w:rPr>
  </w:style>
  <w:style w:type="paragraph" w:customStyle="1" w:styleId="thirdlevel">
    <w:name w:val="third level"/>
    <w:basedOn w:val="Normal"/>
    <w:link w:val="thirdlevelChar"/>
    <w:uiPriority w:val="7"/>
    <w:rsid w:val="004F51BF"/>
    <w:pPr>
      <w:numPr>
        <w:ilvl w:val="2"/>
        <w:numId w:val="8"/>
      </w:numPr>
      <w:spacing w:after="200"/>
    </w:pPr>
    <w:rPr>
      <w:rFonts w:ascii="Arial" w:hAnsi="Arial"/>
    </w:rPr>
  </w:style>
  <w:style w:type="character" w:customStyle="1" w:styleId="thirdlevelChar">
    <w:name w:val="third level Char"/>
    <w:basedOn w:val="DefaultParagraphFont"/>
    <w:link w:val="thirdlevel"/>
    <w:uiPriority w:val="7"/>
    <w:rsid w:val="004F51BF"/>
    <w:rPr>
      <w:rFonts w:ascii="Arial" w:hAnsi="Arial"/>
      <w:sz w:val="20"/>
    </w:rPr>
  </w:style>
  <w:style w:type="paragraph" w:customStyle="1" w:styleId="Title1">
    <w:name w:val="Title1"/>
    <w:basedOn w:val="Normal"/>
    <w:link w:val="titleChar0"/>
    <w:uiPriority w:val="8"/>
    <w:rsid w:val="004F51BF"/>
    <w:pPr>
      <w:spacing w:before="1928" w:line="240" w:lineRule="auto"/>
      <w:jc w:val="left"/>
    </w:pPr>
    <w:rPr>
      <w:rFonts w:ascii="Arial" w:hAnsi="Arial"/>
      <w:sz w:val="56"/>
      <w:szCs w:val="56"/>
    </w:rPr>
  </w:style>
  <w:style w:type="character" w:customStyle="1" w:styleId="titleChar0">
    <w:name w:val="title Char"/>
    <w:basedOn w:val="DefaultParagraphFont"/>
    <w:link w:val="Title1"/>
    <w:uiPriority w:val="8"/>
    <w:rsid w:val="004F51BF"/>
    <w:rPr>
      <w:rFonts w:ascii="Arial" w:hAnsi="Arial"/>
      <w:sz w:val="56"/>
      <w:szCs w:val="56"/>
    </w:rPr>
  </w:style>
  <w:style w:type="paragraph" w:styleId="Quote">
    <w:name w:val="Quote"/>
    <w:basedOn w:val="Normal"/>
    <w:next w:val="Normal"/>
    <w:link w:val="QuoteChar"/>
    <w:uiPriority w:val="29"/>
    <w:rsid w:val="00117C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7CBE"/>
    <w:rPr>
      <w:i/>
      <w:iCs/>
      <w:color w:val="404040" w:themeColor="text1" w:themeTint="BF"/>
      <w:sz w:val="20"/>
    </w:rPr>
  </w:style>
  <w:style w:type="paragraph" w:styleId="IntenseQuote">
    <w:name w:val="Intense Quote"/>
    <w:basedOn w:val="Normal"/>
    <w:next w:val="Normal"/>
    <w:link w:val="IntenseQuoteChar"/>
    <w:uiPriority w:val="30"/>
    <w:rsid w:val="00117CBE"/>
    <w:pPr>
      <w:pBdr>
        <w:top w:val="single" w:sz="4" w:space="10" w:color="BF6C00" w:themeColor="accent1" w:themeShade="BF"/>
        <w:bottom w:val="single" w:sz="4" w:space="10" w:color="BF6C00" w:themeColor="accent1" w:themeShade="BF"/>
      </w:pBdr>
      <w:spacing w:before="360" w:after="360"/>
      <w:ind w:left="864" w:right="864"/>
      <w:jc w:val="center"/>
    </w:pPr>
    <w:rPr>
      <w:i/>
      <w:iCs/>
      <w:color w:val="BF6C00" w:themeColor="accent1" w:themeShade="BF"/>
    </w:rPr>
  </w:style>
  <w:style w:type="character" w:customStyle="1" w:styleId="IntenseQuoteChar">
    <w:name w:val="Intense Quote Char"/>
    <w:basedOn w:val="DefaultParagraphFont"/>
    <w:link w:val="IntenseQuote"/>
    <w:uiPriority w:val="30"/>
    <w:rsid w:val="00117CBE"/>
    <w:rPr>
      <w:i/>
      <w:iCs/>
      <w:color w:val="BF6C00" w:themeColor="accent1" w:themeShade="BF"/>
      <w:sz w:val="20"/>
    </w:rPr>
  </w:style>
  <w:style w:type="character" w:styleId="IntenseReference">
    <w:name w:val="Intense Reference"/>
    <w:basedOn w:val="DefaultParagraphFont"/>
    <w:uiPriority w:val="32"/>
    <w:rsid w:val="00117CBE"/>
    <w:rPr>
      <w:b/>
      <w:bCs/>
      <w:smallCaps/>
      <w:color w:val="BF6C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2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alconference.com/en/agen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s://www.aimtec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AIMTEC">
      <a:dk1>
        <a:sysClr val="windowText" lastClr="000000"/>
      </a:dk1>
      <a:lt1>
        <a:sysClr val="window" lastClr="FFFFFF"/>
      </a:lt1>
      <a:dk2>
        <a:srgbClr val="616060"/>
      </a:dk2>
      <a:lt2>
        <a:srgbClr val="0066BA"/>
      </a:lt2>
      <a:accent1>
        <a:srgbClr val="FF9100"/>
      </a:accent1>
      <a:accent2>
        <a:srgbClr val="E62E00"/>
      </a:accent2>
      <a:accent3>
        <a:srgbClr val="856CCC"/>
      </a:accent3>
      <a:accent4>
        <a:srgbClr val="9EC900"/>
      </a:accent4>
      <a:accent5>
        <a:srgbClr val="15BFD6"/>
      </a:accent5>
      <a:accent6>
        <a:srgbClr val="FFC8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9A7CD799A17439601358073E472D9" ma:contentTypeVersion="19" ma:contentTypeDescription="Create a new document." ma:contentTypeScope="" ma:versionID="878a811d620b10db9e9fa1e52f3593e9">
  <xsd:schema xmlns:xsd="http://www.w3.org/2001/XMLSchema" xmlns:xs="http://www.w3.org/2001/XMLSchema" xmlns:p="http://schemas.microsoft.com/office/2006/metadata/properties" xmlns:ns2="f738d477-24b8-4300-807c-de74e8a7e69b" xmlns:ns3="0cb5cc3e-8a72-49c0-900c-9043be16b554" targetNamespace="http://schemas.microsoft.com/office/2006/metadata/properties" ma:root="true" ma:fieldsID="1de429142b82048a4c80b9c1f2cd2382" ns2:_="" ns3:_="">
    <xsd:import namespace="f738d477-24b8-4300-807c-de74e8a7e69b"/>
    <xsd:import namespace="0cb5cc3e-8a72-49c0-900c-9043be16b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d477-24b8-4300-807c-de74e8a7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36148a-c3bb-4a73-b3d9-59d3502d5d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5cc3e-8a72-49c0-900c-9043be16b5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20450-0729-4d59-98a3-6ed79d00b75d}" ma:internalName="TaxCatchAll" ma:showField="CatchAllData" ma:web="0cb5cc3e-8a72-49c0-900c-9043be16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38d477-24b8-4300-807c-de74e8a7e69b">
      <Terms xmlns="http://schemas.microsoft.com/office/infopath/2007/PartnerControls"/>
    </lcf76f155ced4ddcb4097134ff3c332f>
    <TaxCatchAll xmlns="0cb5cc3e-8a72-49c0-900c-9043be16b554" xsi:nil="true"/>
    <_Flow_SignoffStatus xmlns="f738d477-24b8-4300-807c-de74e8a7e69b" xsi:nil="true"/>
  </documentManagement>
</p:properties>
</file>

<file path=customXml/itemProps1.xml><?xml version="1.0" encoding="utf-8"?>
<ds:datastoreItem xmlns:ds="http://schemas.openxmlformats.org/officeDocument/2006/customXml" ds:itemID="{A8F66B27-9358-4756-BFD8-07B367766FED}"/>
</file>

<file path=customXml/itemProps2.xml><?xml version="1.0" encoding="utf-8"?>
<ds:datastoreItem xmlns:ds="http://schemas.openxmlformats.org/officeDocument/2006/customXml" ds:itemID="{E6434E9E-9EDF-4FF1-B314-C25F41EF4B25}">
  <ds:schemaRefs>
    <ds:schemaRef ds:uri="http://schemas.microsoft.com/sharepoint/v3/contenttype/forms"/>
  </ds:schemaRefs>
</ds:datastoreItem>
</file>

<file path=customXml/itemProps3.xml><?xml version="1.0" encoding="utf-8"?>
<ds:datastoreItem xmlns:ds="http://schemas.openxmlformats.org/officeDocument/2006/customXml" ds:itemID="{70D4F1FF-3635-409E-B524-AA2A5D4BFF61}">
  <ds:schemaRefs>
    <ds:schemaRef ds:uri="http://schemas.microsoft.com/office/2006/metadata/properties"/>
    <ds:schemaRef ds:uri="http://schemas.microsoft.com/office/infopath/2007/PartnerControls"/>
    <ds:schemaRef ds:uri="f738d477-24b8-4300-807c-de74e8a7e69b"/>
    <ds:schemaRef ds:uri="0cb5cc3e-8a72-49c0-900c-9043be16b5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6414</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Troblová</dc:creator>
  <cp:keywords/>
  <dc:description/>
  <cp:lastModifiedBy>Petra Troblová</cp:lastModifiedBy>
  <cp:revision>3</cp:revision>
  <dcterms:created xsi:type="dcterms:W3CDTF">2025-06-02T07:59:00Z</dcterms:created>
  <dcterms:modified xsi:type="dcterms:W3CDTF">2025-06-02T07:59:00Z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89bb36-9bbc-4b7d-ba0b-e32e923244cb_Enabled">
    <vt:lpwstr>true</vt:lpwstr>
  </property>
  <property fmtid="{D5CDD505-2E9C-101B-9397-08002B2CF9AE}" pid="3" name="MSIP_Label_a789bb36-9bbc-4b7d-ba0b-e32e923244cb_SetDate">
    <vt:lpwstr>2025-05-26T07:39:01Z</vt:lpwstr>
  </property>
  <property fmtid="{D5CDD505-2E9C-101B-9397-08002B2CF9AE}" pid="4" name="MSIP_Label_a789bb36-9bbc-4b7d-ba0b-e32e923244cb_Method">
    <vt:lpwstr>Standard</vt:lpwstr>
  </property>
  <property fmtid="{D5CDD505-2E9C-101B-9397-08002B2CF9AE}" pid="5" name="MSIP_Label_a789bb36-9bbc-4b7d-ba0b-e32e923244cb_Name">
    <vt:lpwstr>a789bb36-9bbc-4b7d-ba0b-e32e923244cb</vt:lpwstr>
  </property>
  <property fmtid="{D5CDD505-2E9C-101B-9397-08002B2CF9AE}" pid="6" name="MSIP_Label_a789bb36-9bbc-4b7d-ba0b-e32e923244cb_SiteId">
    <vt:lpwstr>b3811028-ce6e-4b01-bcb0-db419328ffc5</vt:lpwstr>
  </property>
  <property fmtid="{D5CDD505-2E9C-101B-9397-08002B2CF9AE}" pid="7" name="MSIP_Label_a789bb36-9bbc-4b7d-ba0b-e32e923244cb_ActionId">
    <vt:lpwstr>0294f245-6e40-444e-9f7d-43e38381095d</vt:lpwstr>
  </property>
  <property fmtid="{D5CDD505-2E9C-101B-9397-08002B2CF9AE}" pid="8" name="MSIP_Label_a789bb36-9bbc-4b7d-ba0b-e32e923244cb_ContentBits">
    <vt:lpwstr>0</vt:lpwstr>
  </property>
  <property fmtid="{D5CDD505-2E9C-101B-9397-08002B2CF9AE}" pid="9" name="MSIP_Label_a789bb36-9bbc-4b7d-ba0b-e32e923244cb_Tag">
    <vt:lpwstr>10, 3, 0, 1</vt:lpwstr>
  </property>
  <property fmtid="{D5CDD505-2E9C-101B-9397-08002B2CF9AE}" pid="10" name="ContentTypeId">
    <vt:lpwstr>0x01010028E9A7CD799A17439601358073E472D9</vt:lpwstr>
  </property>
  <property fmtid="{D5CDD505-2E9C-101B-9397-08002B2CF9AE}" pid="11" name="MediaServiceImageTags">
    <vt:lpwstr/>
  </property>
</Properties>
</file>